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5F" w:rsidRPr="002B53CB" w:rsidRDefault="00025C5F" w:rsidP="00025C5F">
      <w:pPr>
        <w:jc w:val="center"/>
        <w:rPr>
          <w:b/>
          <w:sz w:val="40"/>
          <w:u w:val="single"/>
        </w:rPr>
      </w:pPr>
      <w:r w:rsidRPr="002B53CB">
        <w:rPr>
          <w:b/>
          <w:sz w:val="40"/>
          <w:u w:val="single"/>
        </w:rPr>
        <w:t>Home Learning Activities</w:t>
      </w:r>
    </w:p>
    <w:p w:rsidR="00025C5F" w:rsidRPr="002B53CB" w:rsidRDefault="00025C5F" w:rsidP="3E5180BE">
      <w:pPr>
        <w:jc w:val="center"/>
        <w:rPr>
          <w:sz w:val="28"/>
          <w:szCs w:val="28"/>
        </w:rPr>
      </w:pPr>
      <w:r w:rsidRPr="3E5180BE">
        <w:rPr>
          <w:sz w:val="28"/>
          <w:szCs w:val="28"/>
        </w:rPr>
        <w:t xml:space="preserve">Week </w:t>
      </w:r>
      <w:r w:rsidR="7AADBB19" w:rsidRPr="3E5180BE">
        <w:rPr>
          <w:sz w:val="28"/>
          <w:szCs w:val="28"/>
        </w:rPr>
        <w:t>2</w:t>
      </w:r>
      <w:r w:rsidR="6C4E8BC9" w:rsidRPr="3E5180BE">
        <w:rPr>
          <w:sz w:val="28"/>
          <w:szCs w:val="28"/>
        </w:rPr>
        <w:t xml:space="preserve">: </w:t>
      </w:r>
      <w:r w:rsidRPr="3E5180BE">
        <w:rPr>
          <w:sz w:val="28"/>
          <w:szCs w:val="28"/>
        </w:rPr>
        <w:t>W</w:t>
      </w:r>
      <w:r w:rsidR="2491AF91" w:rsidRPr="3E5180BE">
        <w:rPr>
          <w:sz w:val="28"/>
          <w:szCs w:val="28"/>
        </w:rPr>
        <w:t xml:space="preserve">/B </w:t>
      </w:r>
      <w:r w:rsidRPr="3E5180BE">
        <w:rPr>
          <w:sz w:val="28"/>
          <w:szCs w:val="28"/>
        </w:rPr>
        <w:t>30</w:t>
      </w:r>
      <w:r w:rsidRPr="3E5180BE">
        <w:rPr>
          <w:sz w:val="28"/>
          <w:szCs w:val="28"/>
          <w:vertAlign w:val="superscript"/>
        </w:rPr>
        <w:t>th</w:t>
      </w:r>
      <w:r w:rsidRPr="3E5180BE">
        <w:rPr>
          <w:sz w:val="28"/>
          <w:szCs w:val="28"/>
        </w:rPr>
        <w:t xml:space="preserve"> March 2020</w:t>
      </w:r>
    </w:p>
    <w:tbl>
      <w:tblPr>
        <w:tblStyle w:val="TableGrid"/>
        <w:tblW w:w="10857" w:type="dxa"/>
        <w:tblInd w:w="-709" w:type="dxa"/>
        <w:tblLayout w:type="fixed"/>
        <w:tblLook w:val="04A0"/>
      </w:tblPr>
      <w:tblGrid>
        <w:gridCol w:w="2550"/>
        <w:gridCol w:w="4511"/>
        <w:gridCol w:w="3796"/>
      </w:tblGrid>
      <w:tr w:rsidR="00025C5F" w:rsidRPr="002B53CB" w:rsidTr="3E5180BE">
        <w:trPr>
          <w:trHeight w:val="518"/>
        </w:trPr>
        <w:tc>
          <w:tcPr>
            <w:tcW w:w="2550" w:type="dxa"/>
          </w:tcPr>
          <w:p w:rsidR="00025C5F" w:rsidRPr="002B53CB" w:rsidRDefault="00025C5F" w:rsidP="3E5180BE">
            <w:pPr>
              <w:jc w:val="center"/>
              <w:rPr>
                <w:b/>
                <w:bCs/>
                <w:sz w:val="40"/>
                <w:szCs w:val="40"/>
              </w:rPr>
            </w:pPr>
            <w:r w:rsidRPr="3E5180BE">
              <w:rPr>
                <w:b/>
                <w:bCs/>
                <w:sz w:val="40"/>
                <w:szCs w:val="40"/>
              </w:rPr>
              <w:t>Literacy</w:t>
            </w:r>
          </w:p>
        </w:tc>
        <w:tc>
          <w:tcPr>
            <w:tcW w:w="4511" w:type="dxa"/>
          </w:tcPr>
          <w:p w:rsidR="00025C5F" w:rsidRPr="002B53CB" w:rsidRDefault="00025C5F" w:rsidP="3E5180BE">
            <w:pPr>
              <w:jc w:val="center"/>
              <w:rPr>
                <w:b/>
                <w:bCs/>
                <w:sz w:val="40"/>
                <w:szCs w:val="40"/>
              </w:rPr>
            </w:pPr>
            <w:r w:rsidRPr="3E5180BE">
              <w:rPr>
                <w:b/>
                <w:bCs/>
                <w:sz w:val="40"/>
                <w:szCs w:val="40"/>
              </w:rPr>
              <w:t>Numeracy</w:t>
            </w:r>
          </w:p>
        </w:tc>
        <w:tc>
          <w:tcPr>
            <w:tcW w:w="3796" w:type="dxa"/>
          </w:tcPr>
          <w:p w:rsidR="00025C5F" w:rsidRPr="002B53CB" w:rsidRDefault="00025C5F" w:rsidP="008F200C">
            <w:pPr>
              <w:jc w:val="center"/>
              <w:rPr>
                <w:b/>
                <w:sz w:val="40"/>
              </w:rPr>
            </w:pPr>
            <w:r w:rsidRPr="002B53CB">
              <w:rPr>
                <w:b/>
                <w:sz w:val="40"/>
              </w:rPr>
              <w:t>World Around Us</w:t>
            </w:r>
          </w:p>
        </w:tc>
      </w:tr>
      <w:tr w:rsidR="00025C5F" w:rsidRPr="002B53CB" w:rsidTr="3E5180BE">
        <w:trPr>
          <w:trHeight w:val="3292"/>
        </w:trPr>
        <w:tc>
          <w:tcPr>
            <w:tcW w:w="2550" w:type="dxa"/>
            <w:vMerge w:val="restart"/>
          </w:tcPr>
          <w:p w:rsidR="00025C5F" w:rsidRPr="002B53CB" w:rsidRDefault="00025C5F" w:rsidP="3E5180BE">
            <w:pPr>
              <w:rPr>
                <w:b/>
                <w:bCs/>
                <w:u w:val="single"/>
              </w:rPr>
            </w:pPr>
            <w:r w:rsidRPr="3E5180BE">
              <w:rPr>
                <w:b/>
                <w:bCs/>
                <w:u w:val="single"/>
              </w:rPr>
              <w:t xml:space="preserve">Spelling activity: </w:t>
            </w:r>
          </w:p>
          <w:p w:rsidR="00025C5F" w:rsidRPr="002B53CB" w:rsidRDefault="00025C5F" w:rsidP="008F200C">
            <w:pPr>
              <w:rPr>
                <w:sz w:val="20"/>
                <w:szCs w:val="20"/>
              </w:rPr>
            </w:pPr>
            <w:r w:rsidRPr="3E5180BE">
              <w:rPr>
                <w:sz w:val="20"/>
                <w:szCs w:val="20"/>
              </w:rPr>
              <w:t xml:space="preserve">Practise your spellings using: </w:t>
            </w:r>
          </w:p>
          <w:p w:rsidR="00025C5F" w:rsidRPr="002B53CB" w:rsidRDefault="00025C5F" w:rsidP="3E5180BE">
            <w:pPr>
              <w:pStyle w:val="ListParagraph"/>
              <w:numPr>
                <w:ilvl w:val="0"/>
                <w:numId w:val="4"/>
              </w:numPr>
              <w:rPr>
                <w:b/>
                <w:bCs/>
                <w:sz w:val="16"/>
                <w:szCs w:val="16"/>
                <w:u w:val="single"/>
              </w:rPr>
            </w:pPr>
            <w:r w:rsidRPr="3E5180BE">
              <w:rPr>
                <w:sz w:val="16"/>
                <w:szCs w:val="16"/>
              </w:rPr>
              <w:t xml:space="preserve">Rainbow spellings </w:t>
            </w:r>
          </w:p>
          <w:p w:rsidR="00025C5F" w:rsidRPr="002B53CB" w:rsidRDefault="00025C5F" w:rsidP="3E5180BE">
            <w:pPr>
              <w:pStyle w:val="ListParagraph"/>
              <w:numPr>
                <w:ilvl w:val="0"/>
                <w:numId w:val="4"/>
              </w:numPr>
              <w:rPr>
                <w:b/>
                <w:bCs/>
                <w:sz w:val="16"/>
                <w:szCs w:val="16"/>
                <w:u w:val="single"/>
              </w:rPr>
            </w:pPr>
            <w:r w:rsidRPr="3E5180BE">
              <w:rPr>
                <w:sz w:val="16"/>
                <w:szCs w:val="16"/>
              </w:rPr>
              <w:t>ABC</w:t>
            </w:r>
          </w:p>
          <w:p w:rsidR="00025C5F" w:rsidRPr="002B53CB" w:rsidRDefault="00025C5F" w:rsidP="3E5180BE">
            <w:pPr>
              <w:pStyle w:val="ListParagraph"/>
              <w:numPr>
                <w:ilvl w:val="0"/>
                <w:numId w:val="4"/>
              </w:numPr>
              <w:rPr>
                <w:b/>
                <w:bCs/>
                <w:sz w:val="16"/>
                <w:szCs w:val="16"/>
                <w:u w:val="single"/>
              </w:rPr>
            </w:pPr>
            <w:r w:rsidRPr="3E5180BE">
              <w:rPr>
                <w:sz w:val="16"/>
                <w:szCs w:val="16"/>
              </w:rPr>
              <w:t xml:space="preserve">Pyramid </w:t>
            </w:r>
          </w:p>
          <w:p w:rsidR="00025C5F" w:rsidRPr="002B53CB" w:rsidRDefault="00025C5F" w:rsidP="3E5180BE">
            <w:pPr>
              <w:pStyle w:val="ListParagraph"/>
              <w:numPr>
                <w:ilvl w:val="0"/>
                <w:numId w:val="4"/>
              </w:numPr>
              <w:rPr>
                <w:b/>
                <w:bCs/>
                <w:sz w:val="16"/>
                <w:szCs w:val="16"/>
                <w:u w:val="single"/>
              </w:rPr>
            </w:pPr>
            <w:r w:rsidRPr="3E5180BE">
              <w:rPr>
                <w:sz w:val="16"/>
                <w:szCs w:val="16"/>
              </w:rPr>
              <w:t xml:space="preserve">Vowels and consonants </w:t>
            </w:r>
          </w:p>
          <w:p w:rsidR="00025C5F" w:rsidRPr="002B53CB" w:rsidRDefault="00025C5F" w:rsidP="3E5180BE">
            <w:pPr>
              <w:pStyle w:val="ListParagraph"/>
              <w:numPr>
                <w:ilvl w:val="0"/>
                <w:numId w:val="4"/>
              </w:numPr>
              <w:rPr>
                <w:b/>
                <w:bCs/>
                <w:sz w:val="16"/>
                <w:szCs w:val="16"/>
                <w:u w:val="single"/>
              </w:rPr>
            </w:pPr>
            <w:r w:rsidRPr="3E5180BE">
              <w:rPr>
                <w:sz w:val="16"/>
                <w:szCs w:val="16"/>
              </w:rPr>
              <w:t xml:space="preserve">Dictionary definitions </w:t>
            </w:r>
          </w:p>
          <w:p w:rsidR="00025C5F" w:rsidRPr="002B53CB" w:rsidRDefault="00025C5F" w:rsidP="3E5180BE">
            <w:pPr>
              <w:pStyle w:val="ListParagraph"/>
              <w:numPr>
                <w:ilvl w:val="0"/>
                <w:numId w:val="4"/>
              </w:numPr>
              <w:rPr>
                <w:b/>
                <w:bCs/>
                <w:sz w:val="16"/>
                <w:szCs w:val="16"/>
                <w:u w:val="single"/>
              </w:rPr>
            </w:pPr>
            <w:r w:rsidRPr="3E5180BE">
              <w:rPr>
                <w:sz w:val="16"/>
                <w:szCs w:val="16"/>
              </w:rPr>
              <w:t>Write sentences using spellings</w:t>
            </w:r>
          </w:p>
          <w:p w:rsidR="7227530B" w:rsidRDefault="7227530B" w:rsidP="3E5180BE">
            <w:pPr>
              <w:rPr>
                <w:b/>
                <w:bCs/>
                <w:color w:val="FF0000"/>
                <w:sz w:val="18"/>
                <w:szCs w:val="18"/>
              </w:rPr>
            </w:pPr>
            <w:r w:rsidRPr="3E5180BE">
              <w:rPr>
                <w:b/>
                <w:bCs/>
                <w:color w:val="FF0000"/>
                <w:sz w:val="18"/>
                <w:szCs w:val="18"/>
              </w:rPr>
              <w:t>Seesaw</w:t>
            </w:r>
          </w:p>
          <w:p w:rsidR="00025C5F" w:rsidRPr="002B53CB" w:rsidRDefault="00025C5F" w:rsidP="3E5180BE">
            <w:pPr>
              <w:pStyle w:val="ListParagraph"/>
              <w:rPr>
                <w:b/>
                <w:bCs/>
                <w:sz w:val="20"/>
                <w:szCs w:val="20"/>
                <w:u w:val="single"/>
              </w:rPr>
            </w:pPr>
          </w:p>
          <w:p w:rsidR="41800753" w:rsidRDefault="24933A6D" w:rsidP="3E5180BE">
            <w:pPr>
              <w:spacing w:after="160" w:line="259" w:lineRule="auto"/>
              <w:rPr>
                <w:rFonts w:ascii="Calibri" w:eastAsia="Calibri" w:hAnsi="Calibri" w:cs="Calibri"/>
                <w:sz w:val="20"/>
                <w:szCs w:val="20"/>
              </w:rPr>
            </w:pPr>
            <w:r w:rsidRPr="3E5180BE">
              <w:rPr>
                <w:rFonts w:ascii="Calibri" w:eastAsia="Calibri" w:hAnsi="Calibri" w:cs="Calibri"/>
                <w:b/>
                <w:bCs/>
                <w:u w:val="single"/>
              </w:rPr>
              <w:t>Comprehension</w:t>
            </w:r>
            <w:r w:rsidRPr="3E5180BE">
              <w:rPr>
                <w:rFonts w:ascii="Calibri" w:eastAsia="Calibri" w:hAnsi="Calibri" w:cs="Calibri"/>
                <w:b/>
                <w:bCs/>
                <w:sz w:val="20"/>
                <w:szCs w:val="20"/>
                <w:u w:val="single"/>
              </w:rPr>
              <w:t xml:space="preserve"> </w:t>
            </w:r>
          </w:p>
          <w:p w:rsidR="41800753" w:rsidRDefault="24933A6D" w:rsidP="3E5180BE">
            <w:pPr>
              <w:spacing w:line="259" w:lineRule="auto"/>
              <w:rPr>
                <w:rFonts w:ascii="Calibri" w:eastAsia="Calibri" w:hAnsi="Calibri" w:cs="Calibri"/>
                <w:sz w:val="18"/>
                <w:szCs w:val="18"/>
              </w:rPr>
            </w:pPr>
            <w:r w:rsidRPr="3E5180BE">
              <w:rPr>
                <w:rFonts w:ascii="Calibri" w:eastAsia="Calibri" w:hAnsi="Calibri" w:cs="Calibri"/>
                <w:sz w:val="18"/>
                <w:szCs w:val="18"/>
              </w:rPr>
              <w:t>Digestive System Comprehension –look for the star rating on bottom of each page:</w:t>
            </w:r>
          </w:p>
          <w:p w:rsidR="41800753" w:rsidRDefault="00D4773A" w:rsidP="3E5180BE">
            <w:pPr>
              <w:spacing w:line="259" w:lineRule="auto"/>
              <w:rPr>
                <w:sz w:val="20"/>
                <w:szCs w:val="20"/>
              </w:rPr>
            </w:pPr>
            <w:hyperlink r:id="rId8">
              <w:r w:rsidR="79D8B9E1" w:rsidRPr="3E5180BE">
                <w:rPr>
                  <w:rStyle w:val="Hyperlink"/>
                  <w:rFonts w:ascii="Calibri" w:eastAsia="Calibri" w:hAnsi="Calibri" w:cs="Calibri"/>
                  <w:sz w:val="16"/>
                  <w:szCs w:val="16"/>
                </w:rPr>
                <w:t>https://content.twinkl.co.uk/resource/9e/ff/t2-e-2196-y4-the-digestive-system-differentiated-reading-comprehension-activity.pdf?__token__=exp=1585318392~acl=%2Fresource%2F9e%2Fff%2Ft2-e-2196-y4-the-digestive-system-differentiated-reading-comprehension-activity.pdf%2A~hmac=d7d7b797e7bfc046547cfd4d62a046b2e0da7340786e9768f4a4477f7adc1051</w:t>
              </w:r>
            </w:hyperlink>
          </w:p>
          <w:p w:rsidR="41800753" w:rsidRDefault="57926A79" w:rsidP="3E5180BE">
            <w:pPr>
              <w:spacing w:line="259" w:lineRule="auto"/>
              <w:rPr>
                <w:b/>
                <w:bCs/>
                <w:color w:val="FF0000"/>
                <w:sz w:val="18"/>
                <w:szCs w:val="18"/>
              </w:rPr>
            </w:pPr>
            <w:r w:rsidRPr="3E5180BE">
              <w:rPr>
                <w:b/>
                <w:bCs/>
                <w:color w:val="FF0000"/>
                <w:sz w:val="18"/>
                <w:szCs w:val="18"/>
              </w:rPr>
              <w:t>Seesaw</w:t>
            </w:r>
          </w:p>
          <w:p w:rsidR="41800753" w:rsidRDefault="41800753" w:rsidP="3E5180BE">
            <w:pPr>
              <w:spacing w:line="259" w:lineRule="auto"/>
              <w:rPr>
                <w:rFonts w:ascii="Calibri" w:eastAsia="Calibri" w:hAnsi="Calibri" w:cs="Calibri"/>
                <w:sz w:val="18"/>
                <w:szCs w:val="18"/>
              </w:rPr>
            </w:pPr>
          </w:p>
          <w:p w:rsidR="41800753" w:rsidRDefault="24933A6D" w:rsidP="3E5180BE">
            <w:pPr>
              <w:spacing w:line="259" w:lineRule="auto"/>
              <w:rPr>
                <w:rFonts w:ascii="Calibri" w:eastAsia="Calibri" w:hAnsi="Calibri" w:cs="Calibri"/>
                <w:sz w:val="20"/>
                <w:szCs w:val="20"/>
              </w:rPr>
            </w:pPr>
            <w:r w:rsidRPr="3E5180BE">
              <w:rPr>
                <w:rFonts w:ascii="Calibri" w:eastAsia="Calibri" w:hAnsi="Calibri" w:cs="Calibri"/>
                <w:b/>
                <w:bCs/>
                <w:u w:val="single"/>
              </w:rPr>
              <w:t>Creative Writing</w:t>
            </w:r>
            <w:r w:rsidRPr="3E5180BE">
              <w:rPr>
                <w:rFonts w:ascii="Calibri" w:eastAsia="Calibri" w:hAnsi="Calibri" w:cs="Calibri"/>
                <w:b/>
                <w:bCs/>
                <w:sz w:val="20"/>
                <w:szCs w:val="20"/>
              </w:rPr>
              <w:t xml:space="preserve"> </w:t>
            </w:r>
          </w:p>
          <w:p w:rsidR="41800753" w:rsidRDefault="24933A6D" w:rsidP="3E5180BE">
            <w:pPr>
              <w:spacing w:after="160" w:line="259" w:lineRule="auto"/>
              <w:rPr>
                <w:rFonts w:ascii="Calibri" w:eastAsia="Calibri" w:hAnsi="Calibri" w:cs="Calibri"/>
                <w:sz w:val="20"/>
                <w:szCs w:val="20"/>
              </w:rPr>
            </w:pPr>
            <w:r w:rsidRPr="3E5180BE">
              <w:rPr>
                <w:rFonts w:ascii="Calibri" w:eastAsia="Calibri" w:hAnsi="Calibri" w:cs="Calibri"/>
                <w:sz w:val="20"/>
                <w:szCs w:val="20"/>
              </w:rPr>
              <w:t>Follow instructions</w:t>
            </w:r>
            <w:r w:rsidR="16AE267C" w:rsidRPr="3E5180BE">
              <w:rPr>
                <w:rFonts w:ascii="Calibri" w:eastAsia="Calibri" w:hAnsi="Calibri" w:cs="Calibri"/>
                <w:sz w:val="20"/>
                <w:szCs w:val="20"/>
              </w:rPr>
              <w:t xml:space="preserve"> via link</w:t>
            </w:r>
            <w:r w:rsidRPr="3E5180BE">
              <w:rPr>
                <w:rFonts w:ascii="Calibri" w:eastAsia="Calibri" w:hAnsi="Calibri" w:cs="Calibri"/>
                <w:sz w:val="20"/>
                <w:szCs w:val="20"/>
              </w:rPr>
              <w:t xml:space="preserve">; </w:t>
            </w:r>
          </w:p>
          <w:p w:rsidR="41800753" w:rsidRDefault="00D4773A" w:rsidP="3E5180BE">
            <w:pPr>
              <w:rPr>
                <w:rFonts w:ascii="Calibri" w:eastAsia="Calibri" w:hAnsi="Calibri" w:cs="Calibri"/>
                <w:color w:val="0563C1"/>
                <w:sz w:val="20"/>
                <w:szCs w:val="20"/>
                <w:u w:val="single"/>
              </w:rPr>
            </w:pPr>
            <w:hyperlink r:id="rId9">
              <w:r w:rsidR="24933A6D" w:rsidRPr="3E5180BE">
                <w:rPr>
                  <w:rStyle w:val="Hyperlink"/>
                  <w:rFonts w:ascii="Calibri" w:eastAsia="Calibri" w:hAnsi="Calibri" w:cs="Calibri"/>
                  <w:color w:val="0563C1"/>
                  <w:sz w:val="20"/>
                  <w:szCs w:val="20"/>
                </w:rPr>
                <w:t>http://www.pobble365.com/the-magic-tree</w:t>
              </w:r>
            </w:hyperlink>
          </w:p>
          <w:p w:rsidR="41800753" w:rsidRDefault="79DC5B6A" w:rsidP="3E5180BE">
            <w:pPr>
              <w:rPr>
                <w:b/>
                <w:bCs/>
                <w:color w:val="FF0000"/>
                <w:sz w:val="18"/>
                <w:szCs w:val="18"/>
              </w:rPr>
            </w:pPr>
            <w:r w:rsidRPr="3E5180BE">
              <w:rPr>
                <w:b/>
                <w:bCs/>
                <w:color w:val="FF0000"/>
                <w:sz w:val="18"/>
                <w:szCs w:val="18"/>
              </w:rPr>
              <w:t>Seesaw</w:t>
            </w:r>
          </w:p>
          <w:p w:rsidR="41800753" w:rsidRDefault="41800753" w:rsidP="3E5180BE">
            <w:pPr>
              <w:rPr>
                <w:b/>
                <w:bCs/>
                <w:color w:val="FF0000"/>
                <w:sz w:val="18"/>
                <w:szCs w:val="18"/>
              </w:rPr>
            </w:pPr>
          </w:p>
          <w:p w:rsidR="41800753" w:rsidRDefault="31A789DF" w:rsidP="3E5180BE">
            <w:pPr>
              <w:rPr>
                <w:b/>
                <w:bCs/>
                <w:u w:val="single"/>
              </w:rPr>
            </w:pPr>
            <w:r w:rsidRPr="3E5180BE">
              <w:rPr>
                <w:b/>
                <w:bCs/>
                <w:u w:val="single"/>
              </w:rPr>
              <w:t>Reading</w:t>
            </w:r>
          </w:p>
          <w:p w:rsidR="41800753" w:rsidRDefault="31A789DF" w:rsidP="3E5180BE">
            <w:pPr>
              <w:rPr>
                <w:sz w:val="20"/>
                <w:szCs w:val="20"/>
              </w:rPr>
            </w:pPr>
            <w:r w:rsidRPr="3E5180BE">
              <w:rPr>
                <w:sz w:val="20"/>
                <w:szCs w:val="20"/>
              </w:rPr>
              <w:t>Continue with 20 mins reading each day:</w:t>
            </w:r>
          </w:p>
          <w:p w:rsidR="41800753" w:rsidRDefault="31A789DF" w:rsidP="703FFEB6">
            <w:pPr>
              <w:pStyle w:val="ListParagraph"/>
              <w:numPr>
                <w:ilvl w:val="0"/>
                <w:numId w:val="3"/>
              </w:numPr>
              <w:rPr>
                <w:sz w:val="20"/>
                <w:szCs w:val="20"/>
              </w:rPr>
            </w:pPr>
            <w:r w:rsidRPr="3E5180BE">
              <w:rPr>
                <w:sz w:val="20"/>
                <w:szCs w:val="20"/>
              </w:rPr>
              <w:t>Books</w:t>
            </w:r>
          </w:p>
          <w:p w:rsidR="41800753" w:rsidRDefault="31A789DF" w:rsidP="703FFEB6">
            <w:pPr>
              <w:pStyle w:val="ListParagraph"/>
              <w:numPr>
                <w:ilvl w:val="0"/>
                <w:numId w:val="3"/>
              </w:numPr>
              <w:rPr>
                <w:sz w:val="20"/>
                <w:szCs w:val="20"/>
              </w:rPr>
            </w:pPr>
            <w:r w:rsidRPr="3E5180BE">
              <w:rPr>
                <w:sz w:val="20"/>
                <w:szCs w:val="20"/>
              </w:rPr>
              <w:t>Oxford E-books</w:t>
            </w:r>
          </w:p>
          <w:p w:rsidR="7CEF065A" w:rsidRDefault="2E297AA2" w:rsidP="3E5180BE">
            <w:pPr>
              <w:rPr>
                <w:sz w:val="20"/>
                <w:szCs w:val="20"/>
              </w:rPr>
            </w:pPr>
            <w:r w:rsidRPr="3E5180BE">
              <w:rPr>
                <w:sz w:val="20"/>
                <w:szCs w:val="20"/>
              </w:rPr>
              <w:t>Record reading in H/W diary.</w:t>
            </w:r>
          </w:p>
          <w:p w:rsidR="7CEF065A" w:rsidRDefault="2E297AA2" w:rsidP="3E5180BE">
            <w:pPr>
              <w:rPr>
                <w:sz w:val="20"/>
                <w:szCs w:val="20"/>
              </w:rPr>
            </w:pPr>
            <w:r w:rsidRPr="3E5180BE">
              <w:rPr>
                <w:sz w:val="20"/>
                <w:szCs w:val="20"/>
              </w:rPr>
              <w:t xml:space="preserve">Complete AR tests </w:t>
            </w:r>
            <w:r w:rsidRPr="3E5180BE">
              <w:rPr>
                <w:sz w:val="18"/>
                <w:szCs w:val="18"/>
              </w:rPr>
              <w:t>(9am-3pm)</w:t>
            </w:r>
          </w:p>
          <w:p w:rsidR="00025C5F" w:rsidRPr="002B53CB" w:rsidRDefault="31A789DF" w:rsidP="3E5180BE">
            <w:pPr>
              <w:rPr>
                <w:sz w:val="20"/>
                <w:szCs w:val="20"/>
              </w:rPr>
            </w:pPr>
            <w:r w:rsidRPr="3E5180BE">
              <w:rPr>
                <w:sz w:val="20"/>
                <w:szCs w:val="20"/>
              </w:rPr>
              <w:t xml:space="preserve">Also </w:t>
            </w:r>
            <w:r w:rsidRPr="3E5180BE">
              <w:rPr>
                <w:sz w:val="20"/>
                <w:szCs w:val="20"/>
                <w:u w:val="single"/>
              </w:rPr>
              <w:t>listening</w:t>
            </w:r>
            <w:r w:rsidRPr="3E5180BE">
              <w:rPr>
                <w:sz w:val="20"/>
                <w:szCs w:val="20"/>
              </w:rPr>
              <w:t xml:space="preserve"> to st</w:t>
            </w:r>
            <w:r w:rsidR="42B67237" w:rsidRPr="3E5180BE">
              <w:rPr>
                <w:sz w:val="20"/>
                <w:szCs w:val="20"/>
              </w:rPr>
              <w:t>ories</w:t>
            </w:r>
          </w:p>
          <w:p w:rsidR="00025C5F" w:rsidRPr="002B53CB" w:rsidRDefault="6D060729" w:rsidP="3E5180BE">
            <w:pPr>
              <w:rPr>
                <w:sz w:val="20"/>
                <w:szCs w:val="20"/>
              </w:rPr>
            </w:pPr>
            <w:r w:rsidRPr="3E5180BE">
              <w:rPr>
                <w:sz w:val="18"/>
                <w:szCs w:val="18"/>
              </w:rPr>
              <w:t>(David Walliams ‘Elevenses</w:t>
            </w:r>
            <w:r w:rsidR="5808F78F" w:rsidRPr="3E5180BE">
              <w:rPr>
                <w:sz w:val="18"/>
                <w:szCs w:val="18"/>
              </w:rPr>
              <w:t>’</w:t>
            </w:r>
            <w:r w:rsidR="754BDC38" w:rsidRPr="3E5180BE">
              <w:rPr>
                <w:sz w:val="18"/>
                <w:szCs w:val="18"/>
              </w:rPr>
              <w:t xml:space="preserve"> + Oliver Jeffers on Instagram</w:t>
            </w:r>
            <w:r w:rsidR="5808F78F" w:rsidRPr="3E5180BE">
              <w:rPr>
                <w:sz w:val="18"/>
                <w:szCs w:val="18"/>
              </w:rPr>
              <w:t>)</w:t>
            </w:r>
          </w:p>
        </w:tc>
        <w:tc>
          <w:tcPr>
            <w:tcW w:w="4511" w:type="dxa"/>
            <w:vMerge w:val="restart"/>
          </w:tcPr>
          <w:p w:rsidR="00B31274" w:rsidRPr="00B31274" w:rsidRDefault="1643D6C7" w:rsidP="3E5180BE">
            <w:pPr>
              <w:rPr>
                <w:rFonts w:ascii="Calibri" w:eastAsia="Calibri" w:hAnsi="Calibri" w:cs="Calibri"/>
                <w:sz w:val="20"/>
                <w:szCs w:val="20"/>
              </w:rPr>
            </w:pPr>
            <w:r w:rsidRPr="3E5180BE">
              <w:rPr>
                <w:rFonts w:ascii="Calibri" w:eastAsia="Calibri" w:hAnsi="Calibri" w:cs="Calibri"/>
                <w:b/>
                <w:bCs/>
                <w:u w:val="single"/>
              </w:rPr>
              <w:t>Mental Maths</w:t>
            </w:r>
            <w:r w:rsidRPr="3E5180BE">
              <w:rPr>
                <w:rFonts w:ascii="Calibri" w:eastAsia="Calibri" w:hAnsi="Calibri" w:cs="Calibri"/>
                <w:i/>
                <w:iCs/>
                <w:sz w:val="20"/>
                <w:szCs w:val="20"/>
              </w:rPr>
              <w:t xml:space="preserve"> </w:t>
            </w:r>
          </w:p>
          <w:p w:rsidR="00B31274" w:rsidRPr="00B31274" w:rsidRDefault="36EF289F" w:rsidP="3E5180BE">
            <w:pPr>
              <w:rPr>
                <w:rFonts w:ascii="Calibri" w:eastAsia="Calibri" w:hAnsi="Calibri" w:cs="Calibri"/>
                <w:sz w:val="20"/>
                <w:szCs w:val="20"/>
              </w:rPr>
            </w:pPr>
            <w:r w:rsidRPr="3E5180BE">
              <w:rPr>
                <w:rFonts w:ascii="Calibri" w:eastAsia="Calibri" w:hAnsi="Calibri" w:cs="Calibri"/>
                <w:i/>
                <w:iCs/>
                <w:sz w:val="20"/>
                <w:szCs w:val="20"/>
              </w:rPr>
              <w:t>L</w:t>
            </w:r>
            <w:r w:rsidR="1643D6C7" w:rsidRPr="3E5180BE">
              <w:rPr>
                <w:rFonts w:ascii="Calibri" w:eastAsia="Calibri" w:hAnsi="Calibri" w:cs="Calibri"/>
                <w:i/>
                <w:iCs/>
                <w:sz w:val="20"/>
                <w:szCs w:val="20"/>
              </w:rPr>
              <w:t xml:space="preserve">abel activities daily- sheet has been sent home in </w:t>
            </w:r>
            <w:r w:rsidR="420B74C8" w:rsidRPr="3E5180BE">
              <w:rPr>
                <w:rFonts w:ascii="Calibri" w:eastAsia="Calibri" w:hAnsi="Calibri" w:cs="Calibri"/>
                <w:i/>
                <w:iCs/>
                <w:sz w:val="20"/>
                <w:szCs w:val="20"/>
              </w:rPr>
              <w:t>poly</w:t>
            </w:r>
            <w:r w:rsidR="04280615" w:rsidRPr="3E5180BE">
              <w:rPr>
                <w:rFonts w:ascii="Calibri" w:eastAsia="Calibri" w:hAnsi="Calibri" w:cs="Calibri"/>
                <w:i/>
                <w:iCs/>
                <w:sz w:val="20"/>
                <w:szCs w:val="20"/>
              </w:rPr>
              <w:t xml:space="preserve"> pocket</w:t>
            </w:r>
            <w:r w:rsidR="1643D6C7" w:rsidRPr="3E5180BE">
              <w:rPr>
                <w:rFonts w:ascii="Calibri" w:eastAsia="Calibri" w:hAnsi="Calibri" w:cs="Calibri"/>
                <w:i/>
                <w:iCs/>
                <w:sz w:val="20"/>
                <w:szCs w:val="20"/>
              </w:rPr>
              <w:t xml:space="preserve">. One mental maths focus per week. </w:t>
            </w:r>
          </w:p>
          <w:p w:rsidR="00B31274" w:rsidRPr="00B31274" w:rsidRDefault="00B31274" w:rsidP="3E5180BE">
            <w:pPr>
              <w:spacing w:line="259" w:lineRule="auto"/>
              <w:rPr>
                <w:rFonts w:ascii="Calibri" w:eastAsia="Calibri" w:hAnsi="Calibri" w:cs="Calibri"/>
                <w:sz w:val="20"/>
                <w:szCs w:val="20"/>
              </w:rPr>
            </w:pPr>
          </w:p>
          <w:p w:rsidR="00B31274" w:rsidRPr="00B31274" w:rsidRDefault="1643D6C7" w:rsidP="3E5180BE">
            <w:pPr>
              <w:spacing w:line="259" w:lineRule="auto"/>
              <w:rPr>
                <w:rFonts w:ascii="Calibri" w:eastAsia="Calibri" w:hAnsi="Calibri" w:cs="Calibri"/>
                <w:sz w:val="20"/>
                <w:szCs w:val="20"/>
              </w:rPr>
            </w:pPr>
            <w:r w:rsidRPr="3E5180BE">
              <w:rPr>
                <w:rFonts w:ascii="Calibri" w:eastAsia="Calibri" w:hAnsi="Calibri" w:cs="Calibri"/>
                <w:b/>
                <w:bCs/>
                <w:i/>
                <w:iCs/>
                <w:u w:val="single"/>
              </w:rPr>
              <w:t>4 Numeracy lessons</w:t>
            </w:r>
            <w:r w:rsidRPr="3E5180BE">
              <w:rPr>
                <w:rFonts w:ascii="Calibri" w:eastAsia="Calibri" w:hAnsi="Calibri" w:cs="Calibri"/>
                <w:b/>
                <w:bCs/>
                <w:i/>
                <w:iCs/>
              </w:rPr>
              <w:t xml:space="preserve"> per week:</w:t>
            </w:r>
            <w:r w:rsidRPr="3E5180BE">
              <w:rPr>
                <w:rFonts w:ascii="Calibri" w:eastAsia="Calibri" w:hAnsi="Calibri" w:cs="Calibri"/>
                <w:b/>
                <w:bCs/>
                <w:i/>
                <w:iCs/>
                <w:sz w:val="20"/>
                <w:szCs w:val="20"/>
                <w:u w:val="single"/>
              </w:rPr>
              <w:t xml:space="preserve"> </w:t>
            </w:r>
          </w:p>
          <w:p w:rsidR="00B31274" w:rsidRPr="00B31274" w:rsidRDefault="00B31274" w:rsidP="3E5180BE">
            <w:pPr>
              <w:spacing w:line="259" w:lineRule="auto"/>
              <w:rPr>
                <w:rFonts w:ascii="Calibri" w:eastAsia="Calibri" w:hAnsi="Calibri" w:cs="Calibri"/>
                <w:sz w:val="20"/>
                <w:szCs w:val="20"/>
              </w:rPr>
            </w:pPr>
          </w:p>
          <w:p w:rsidR="00B31274" w:rsidRPr="00B31274" w:rsidRDefault="1643D6C7" w:rsidP="3E5180BE">
            <w:pPr>
              <w:pStyle w:val="ListParagraph"/>
              <w:numPr>
                <w:ilvl w:val="0"/>
                <w:numId w:val="2"/>
              </w:numPr>
              <w:spacing w:after="160" w:line="259" w:lineRule="auto"/>
              <w:rPr>
                <w:b/>
                <w:bCs/>
                <w:sz w:val="20"/>
                <w:szCs w:val="20"/>
              </w:rPr>
            </w:pPr>
            <w:r w:rsidRPr="3E5180BE">
              <w:rPr>
                <w:rFonts w:ascii="Calibri" w:eastAsia="Calibri" w:hAnsi="Calibri" w:cs="Calibri"/>
                <w:b/>
                <w:bCs/>
                <w:sz w:val="20"/>
                <w:szCs w:val="20"/>
              </w:rPr>
              <w:t>WALT: Read and understand word problems</w:t>
            </w:r>
          </w:p>
          <w:p w:rsidR="00B31274" w:rsidRPr="00B31274" w:rsidRDefault="00D4773A" w:rsidP="3E5180BE">
            <w:pPr>
              <w:spacing w:line="259" w:lineRule="auto"/>
              <w:rPr>
                <w:rFonts w:ascii="Calibri" w:eastAsia="Calibri" w:hAnsi="Calibri" w:cs="Calibri"/>
                <w:sz w:val="20"/>
                <w:szCs w:val="20"/>
              </w:rPr>
            </w:pPr>
            <w:hyperlink r:id="rId10">
              <w:r w:rsidR="1643D6C7" w:rsidRPr="3E5180BE">
                <w:rPr>
                  <w:rStyle w:val="Hyperlink"/>
                  <w:rFonts w:ascii="Calibri" w:eastAsia="Calibri" w:hAnsi="Calibri" w:cs="Calibri"/>
                  <w:color w:val="0563C1"/>
                  <w:sz w:val="20"/>
                  <w:szCs w:val="20"/>
                </w:rPr>
                <w:t>https://www.twinkl.co.uk/resource/t2-m-17189-rucsac-powerpoint</w:t>
              </w:r>
            </w:hyperlink>
          </w:p>
          <w:p w:rsidR="00B31274" w:rsidRPr="00B31274" w:rsidRDefault="1ABBB083" w:rsidP="3E5180BE">
            <w:pPr>
              <w:rPr>
                <w:b/>
                <w:bCs/>
                <w:color w:val="FF0000"/>
                <w:sz w:val="18"/>
                <w:szCs w:val="18"/>
              </w:rPr>
            </w:pPr>
            <w:r w:rsidRPr="3E5180BE">
              <w:rPr>
                <w:b/>
                <w:bCs/>
                <w:color w:val="FF0000"/>
                <w:sz w:val="18"/>
                <w:szCs w:val="18"/>
              </w:rPr>
              <w:t xml:space="preserve">Activities sent </w:t>
            </w:r>
            <w:r w:rsidR="3AC95490" w:rsidRPr="3E5180BE">
              <w:rPr>
                <w:b/>
                <w:bCs/>
                <w:color w:val="FF0000"/>
                <w:sz w:val="18"/>
                <w:szCs w:val="18"/>
              </w:rPr>
              <w:t>via</w:t>
            </w:r>
            <w:r w:rsidRPr="3E5180BE">
              <w:rPr>
                <w:b/>
                <w:bCs/>
                <w:color w:val="FF0000"/>
                <w:sz w:val="18"/>
                <w:szCs w:val="18"/>
              </w:rPr>
              <w:t xml:space="preserve"> Seesaw</w:t>
            </w:r>
          </w:p>
          <w:p w:rsidR="00B31274" w:rsidRPr="00B31274" w:rsidRDefault="00B31274" w:rsidP="3E5180BE">
            <w:pPr>
              <w:spacing w:line="259" w:lineRule="auto"/>
              <w:rPr>
                <w:rFonts w:ascii="Calibri" w:eastAsia="Calibri" w:hAnsi="Calibri" w:cs="Calibri"/>
                <w:b/>
                <w:bCs/>
                <w:color w:val="FF0000"/>
                <w:sz w:val="20"/>
                <w:szCs w:val="20"/>
              </w:rPr>
            </w:pPr>
          </w:p>
          <w:p w:rsidR="00B31274" w:rsidRPr="00B31274" w:rsidRDefault="00B31274" w:rsidP="3E5180BE">
            <w:pPr>
              <w:spacing w:line="259" w:lineRule="auto"/>
              <w:rPr>
                <w:rFonts w:ascii="Calibri" w:eastAsia="Calibri" w:hAnsi="Calibri" w:cs="Calibri"/>
                <w:sz w:val="20"/>
                <w:szCs w:val="20"/>
              </w:rPr>
            </w:pPr>
          </w:p>
          <w:p w:rsidR="00B31274" w:rsidRPr="00B31274" w:rsidRDefault="1643D6C7" w:rsidP="3E5180BE">
            <w:pPr>
              <w:pStyle w:val="ListParagraph"/>
              <w:numPr>
                <w:ilvl w:val="0"/>
                <w:numId w:val="2"/>
              </w:numPr>
              <w:spacing w:after="160" w:line="259" w:lineRule="auto"/>
              <w:rPr>
                <w:b/>
                <w:bCs/>
                <w:sz w:val="20"/>
                <w:szCs w:val="20"/>
              </w:rPr>
            </w:pPr>
            <w:r w:rsidRPr="3E5180BE">
              <w:rPr>
                <w:rFonts w:ascii="Calibri" w:eastAsia="Calibri" w:hAnsi="Calibri" w:cs="Calibri"/>
                <w:b/>
                <w:bCs/>
                <w:sz w:val="20"/>
                <w:szCs w:val="20"/>
              </w:rPr>
              <w:t>WALT: understand multiples of numbers</w:t>
            </w:r>
            <w:r w:rsidR="0C2A1AF1" w:rsidRPr="3E5180BE">
              <w:rPr>
                <w:rFonts w:ascii="Calibri" w:eastAsia="Calibri" w:hAnsi="Calibri" w:cs="Calibri"/>
                <w:b/>
                <w:bCs/>
                <w:sz w:val="20"/>
                <w:szCs w:val="20"/>
              </w:rPr>
              <w:t>.</w:t>
            </w:r>
          </w:p>
          <w:p w:rsidR="00B31274" w:rsidRPr="00B31274" w:rsidRDefault="1643D6C7" w:rsidP="3E5180BE">
            <w:pPr>
              <w:spacing w:line="259" w:lineRule="auto"/>
              <w:rPr>
                <w:rFonts w:ascii="Calibri" w:eastAsia="Calibri" w:hAnsi="Calibri" w:cs="Calibri"/>
                <w:sz w:val="20"/>
                <w:szCs w:val="20"/>
              </w:rPr>
            </w:pPr>
            <w:r w:rsidRPr="3E5180BE">
              <w:rPr>
                <w:rFonts w:ascii="Calibri" w:eastAsia="Calibri" w:hAnsi="Calibri" w:cs="Calibri"/>
                <w:sz w:val="20"/>
                <w:szCs w:val="20"/>
              </w:rPr>
              <w:t>Venn diagrams two hoops or loops of string, sticky notes. Use two hoops or loops of strings and label them, e.g. 4 and 5. The children write the multiples of each table on pieces of paper or sticky notes and place them in the hoops. Cross the hoops over each other to create a Venn diagram and ask them to find the numbers which appear in both and place them in the middle as the common multiples. Identify the lowest common multiple.</w:t>
            </w:r>
            <w:r w:rsidRPr="3E5180BE">
              <w:rPr>
                <w:rFonts w:ascii="Calibri" w:eastAsia="Calibri" w:hAnsi="Calibri" w:cs="Calibri"/>
                <w:b/>
                <w:bCs/>
                <w:sz w:val="20"/>
                <w:szCs w:val="20"/>
              </w:rPr>
              <w:t xml:space="preserve"> </w:t>
            </w:r>
          </w:p>
          <w:p w:rsidR="00B31274" w:rsidRPr="00B31274" w:rsidRDefault="332EC668" w:rsidP="3E5180BE">
            <w:pPr>
              <w:rPr>
                <w:b/>
                <w:bCs/>
                <w:color w:val="FF0000"/>
                <w:sz w:val="18"/>
                <w:szCs w:val="18"/>
              </w:rPr>
            </w:pPr>
            <w:r w:rsidRPr="3E5180BE">
              <w:rPr>
                <w:b/>
                <w:bCs/>
                <w:color w:val="FF0000"/>
                <w:sz w:val="18"/>
                <w:szCs w:val="18"/>
              </w:rPr>
              <w:t xml:space="preserve">Activities sent </w:t>
            </w:r>
            <w:r w:rsidR="1F43E263" w:rsidRPr="3E5180BE">
              <w:rPr>
                <w:b/>
                <w:bCs/>
                <w:color w:val="FF0000"/>
                <w:sz w:val="18"/>
                <w:szCs w:val="18"/>
              </w:rPr>
              <w:t>via</w:t>
            </w:r>
            <w:r w:rsidRPr="3E5180BE">
              <w:rPr>
                <w:b/>
                <w:bCs/>
                <w:color w:val="FF0000"/>
                <w:sz w:val="18"/>
                <w:szCs w:val="18"/>
              </w:rPr>
              <w:t xml:space="preserve"> Seesaw</w:t>
            </w:r>
          </w:p>
          <w:p w:rsidR="00B31274" w:rsidRPr="00B31274" w:rsidRDefault="00B31274" w:rsidP="3E5180BE">
            <w:pPr>
              <w:spacing w:line="259" w:lineRule="auto"/>
              <w:rPr>
                <w:rFonts w:ascii="Calibri" w:eastAsia="Calibri" w:hAnsi="Calibri" w:cs="Calibri"/>
                <w:sz w:val="20"/>
                <w:szCs w:val="20"/>
              </w:rPr>
            </w:pPr>
          </w:p>
          <w:p w:rsidR="00B31274" w:rsidRPr="00B31274" w:rsidRDefault="00B31274" w:rsidP="3E5180BE">
            <w:pPr>
              <w:spacing w:line="259" w:lineRule="auto"/>
              <w:rPr>
                <w:rFonts w:ascii="Calibri" w:eastAsia="Calibri" w:hAnsi="Calibri" w:cs="Calibri"/>
                <w:sz w:val="20"/>
                <w:szCs w:val="20"/>
              </w:rPr>
            </w:pPr>
          </w:p>
          <w:p w:rsidR="00B31274" w:rsidRPr="00B31274" w:rsidRDefault="1643D6C7" w:rsidP="3E5180BE">
            <w:pPr>
              <w:pStyle w:val="ListParagraph"/>
              <w:numPr>
                <w:ilvl w:val="0"/>
                <w:numId w:val="2"/>
              </w:numPr>
              <w:spacing w:after="160" w:line="259" w:lineRule="auto"/>
              <w:rPr>
                <w:b/>
                <w:bCs/>
                <w:sz w:val="20"/>
                <w:szCs w:val="20"/>
              </w:rPr>
            </w:pPr>
            <w:r w:rsidRPr="3E5180BE">
              <w:rPr>
                <w:rFonts w:ascii="Calibri" w:eastAsia="Calibri" w:hAnsi="Calibri" w:cs="Calibri"/>
                <w:b/>
                <w:bCs/>
                <w:sz w:val="20"/>
                <w:szCs w:val="20"/>
              </w:rPr>
              <w:t>WALT: recognise 12 and 24 hour time</w:t>
            </w:r>
          </w:p>
          <w:p w:rsidR="00B31274" w:rsidRPr="00B31274" w:rsidRDefault="00D4773A" w:rsidP="3E5180BE">
            <w:pPr>
              <w:spacing w:line="257" w:lineRule="auto"/>
              <w:rPr>
                <w:sz w:val="20"/>
                <w:szCs w:val="20"/>
              </w:rPr>
            </w:pPr>
            <w:hyperlink r:id="rId11">
              <w:r w:rsidR="1C88EFD0" w:rsidRPr="3E5180BE">
                <w:rPr>
                  <w:rStyle w:val="Hyperlink"/>
                  <w:rFonts w:ascii="Calibri" w:eastAsia="Calibri" w:hAnsi="Calibri" w:cs="Calibri"/>
                  <w:color w:val="0563C1"/>
                  <w:sz w:val="20"/>
                  <w:szCs w:val="20"/>
                </w:rPr>
                <w:t>https://www.twinkl.co.uk/resource/t2-m-2487-lks2-24-hour-time-powerpoint</w:t>
              </w:r>
            </w:hyperlink>
          </w:p>
          <w:p w:rsidR="00B31274" w:rsidRPr="00B31274" w:rsidRDefault="413F1AA5" w:rsidP="3E5180BE">
            <w:pPr>
              <w:spacing w:after="160" w:line="259" w:lineRule="auto"/>
              <w:rPr>
                <w:b/>
                <w:bCs/>
                <w:color w:val="FF0000"/>
                <w:sz w:val="18"/>
                <w:szCs w:val="18"/>
              </w:rPr>
            </w:pPr>
            <w:r w:rsidRPr="3E5180BE">
              <w:rPr>
                <w:b/>
                <w:bCs/>
                <w:color w:val="FF0000"/>
                <w:sz w:val="18"/>
                <w:szCs w:val="18"/>
              </w:rPr>
              <w:t xml:space="preserve">Activities sent </w:t>
            </w:r>
            <w:r w:rsidR="45C1E0A7" w:rsidRPr="3E5180BE">
              <w:rPr>
                <w:b/>
                <w:bCs/>
                <w:color w:val="FF0000"/>
                <w:sz w:val="18"/>
                <w:szCs w:val="18"/>
              </w:rPr>
              <w:t>via</w:t>
            </w:r>
            <w:r w:rsidRPr="3E5180BE">
              <w:rPr>
                <w:b/>
                <w:bCs/>
                <w:color w:val="FF0000"/>
                <w:sz w:val="18"/>
                <w:szCs w:val="18"/>
              </w:rPr>
              <w:t xml:space="preserve"> Seesaw</w:t>
            </w:r>
          </w:p>
          <w:p w:rsidR="00B31274" w:rsidRPr="00B31274" w:rsidRDefault="00B31274" w:rsidP="3E5180BE">
            <w:pPr>
              <w:spacing w:line="259" w:lineRule="auto"/>
              <w:rPr>
                <w:rFonts w:ascii="Calibri" w:eastAsia="Calibri" w:hAnsi="Calibri" w:cs="Calibri"/>
                <w:b/>
                <w:bCs/>
                <w:color w:val="FF0000"/>
                <w:sz w:val="20"/>
                <w:szCs w:val="20"/>
              </w:rPr>
            </w:pPr>
          </w:p>
          <w:p w:rsidR="00B31274" w:rsidRPr="00B31274" w:rsidRDefault="00B31274" w:rsidP="3E5180BE">
            <w:pPr>
              <w:spacing w:line="259" w:lineRule="auto"/>
              <w:rPr>
                <w:rFonts w:ascii="Calibri" w:eastAsia="Calibri" w:hAnsi="Calibri" w:cs="Calibri"/>
                <w:sz w:val="20"/>
                <w:szCs w:val="20"/>
              </w:rPr>
            </w:pPr>
          </w:p>
          <w:p w:rsidR="00B31274" w:rsidRPr="00B31274" w:rsidRDefault="1643D6C7" w:rsidP="3E5180BE">
            <w:pPr>
              <w:pStyle w:val="ListParagraph"/>
              <w:numPr>
                <w:ilvl w:val="0"/>
                <w:numId w:val="2"/>
              </w:numPr>
              <w:spacing w:after="160" w:line="259" w:lineRule="auto"/>
              <w:rPr>
                <w:b/>
                <w:bCs/>
                <w:sz w:val="20"/>
                <w:szCs w:val="20"/>
              </w:rPr>
            </w:pPr>
            <w:r w:rsidRPr="3E5180BE">
              <w:rPr>
                <w:rFonts w:ascii="Calibri" w:eastAsia="Calibri" w:hAnsi="Calibri" w:cs="Calibri"/>
                <w:b/>
                <w:bCs/>
                <w:sz w:val="20"/>
                <w:szCs w:val="20"/>
              </w:rPr>
              <w:t xml:space="preserve">WALT: Find the difference between times/adding on times –Time Problems </w:t>
            </w:r>
          </w:p>
          <w:p w:rsidR="00B31274" w:rsidRPr="00B31274" w:rsidRDefault="0A0C0305" w:rsidP="3E5180BE">
            <w:pPr>
              <w:spacing w:after="160" w:line="259" w:lineRule="auto"/>
              <w:rPr>
                <w:b/>
                <w:bCs/>
                <w:color w:val="FF0000"/>
                <w:sz w:val="18"/>
                <w:szCs w:val="18"/>
              </w:rPr>
            </w:pPr>
            <w:r w:rsidRPr="3E5180BE">
              <w:rPr>
                <w:b/>
                <w:bCs/>
                <w:color w:val="FF0000"/>
                <w:sz w:val="18"/>
                <w:szCs w:val="18"/>
              </w:rPr>
              <w:t xml:space="preserve">Activities sent </w:t>
            </w:r>
            <w:r w:rsidR="71BE2478" w:rsidRPr="3E5180BE">
              <w:rPr>
                <w:b/>
                <w:bCs/>
                <w:color w:val="FF0000"/>
                <w:sz w:val="18"/>
                <w:szCs w:val="18"/>
              </w:rPr>
              <w:t>v</w:t>
            </w:r>
            <w:r w:rsidRPr="3E5180BE">
              <w:rPr>
                <w:b/>
                <w:bCs/>
                <w:color w:val="FF0000"/>
                <w:sz w:val="18"/>
                <w:szCs w:val="18"/>
              </w:rPr>
              <w:t>i</w:t>
            </w:r>
            <w:r w:rsidR="05D49B52" w:rsidRPr="3E5180BE">
              <w:rPr>
                <w:b/>
                <w:bCs/>
                <w:color w:val="FF0000"/>
                <w:sz w:val="18"/>
                <w:szCs w:val="18"/>
              </w:rPr>
              <w:t>a</w:t>
            </w:r>
            <w:r w:rsidRPr="3E5180BE">
              <w:rPr>
                <w:b/>
                <w:bCs/>
                <w:color w:val="FF0000"/>
                <w:sz w:val="18"/>
                <w:szCs w:val="18"/>
              </w:rPr>
              <w:t xml:space="preserve"> Seesaw</w:t>
            </w:r>
          </w:p>
          <w:p w:rsidR="00B31274" w:rsidRPr="00B31274" w:rsidRDefault="00B31274" w:rsidP="3E5180BE">
            <w:pPr>
              <w:spacing w:line="259" w:lineRule="auto"/>
              <w:rPr>
                <w:rFonts w:ascii="Calibri" w:eastAsia="Calibri" w:hAnsi="Calibri" w:cs="Calibri"/>
                <w:b/>
                <w:bCs/>
                <w:color w:val="FF0000"/>
                <w:sz w:val="20"/>
                <w:szCs w:val="20"/>
              </w:rPr>
            </w:pPr>
          </w:p>
          <w:p w:rsidR="00B31274" w:rsidRPr="00B31274" w:rsidRDefault="00B31274" w:rsidP="3E5180BE">
            <w:pPr>
              <w:rPr>
                <w:i/>
                <w:iCs/>
                <w:sz w:val="20"/>
                <w:szCs w:val="20"/>
                <w:u w:val="single"/>
              </w:rPr>
            </w:pPr>
          </w:p>
          <w:p w:rsidR="00B31274" w:rsidRPr="00B31274" w:rsidRDefault="200B3057" w:rsidP="3E5180BE">
            <w:pPr>
              <w:rPr>
                <w:i/>
                <w:iCs/>
                <w:sz w:val="20"/>
                <w:szCs w:val="20"/>
              </w:rPr>
            </w:pPr>
            <w:r w:rsidRPr="3E5180BE">
              <w:rPr>
                <w:b/>
                <w:bCs/>
                <w:i/>
                <w:iCs/>
                <w:sz w:val="20"/>
                <w:szCs w:val="20"/>
                <w:u w:val="single"/>
              </w:rPr>
              <w:t>Times Tables Rock Stars</w:t>
            </w:r>
            <w:r w:rsidRPr="3E5180BE">
              <w:rPr>
                <w:b/>
                <w:bCs/>
                <w:i/>
                <w:iCs/>
                <w:sz w:val="20"/>
                <w:szCs w:val="20"/>
              </w:rPr>
              <w:t>:</w:t>
            </w:r>
            <w:r w:rsidR="4D4886EC" w:rsidRPr="3E5180BE">
              <w:rPr>
                <w:i/>
                <w:iCs/>
                <w:sz w:val="20"/>
                <w:szCs w:val="20"/>
              </w:rPr>
              <w:t xml:space="preserve"> c</w:t>
            </w:r>
            <w:r w:rsidR="63BA1D62" w:rsidRPr="3E5180BE">
              <w:rPr>
                <w:i/>
                <w:iCs/>
                <w:sz w:val="20"/>
                <w:szCs w:val="20"/>
              </w:rPr>
              <w:t xml:space="preserve">omplete 5 </w:t>
            </w:r>
            <w:r w:rsidR="154834CE" w:rsidRPr="3E5180BE">
              <w:rPr>
                <w:i/>
                <w:iCs/>
                <w:sz w:val="20"/>
                <w:szCs w:val="20"/>
              </w:rPr>
              <w:t>studio sessions each week</w:t>
            </w:r>
            <w:r w:rsidR="1EF0B29E" w:rsidRPr="3E5180BE">
              <w:rPr>
                <w:i/>
                <w:iCs/>
                <w:sz w:val="20"/>
                <w:szCs w:val="20"/>
              </w:rPr>
              <w:t>.</w:t>
            </w:r>
          </w:p>
          <w:p w:rsidR="00B31274" w:rsidRPr="00B31274" w:rsidRDefault="1EF0B29E" w:rsidP="3E5180BE">
            <w:pPr>
              <w:rPr>
                <w:i/>
                <w:iCs/>
                <w:sz w:val="20"/>
                <w:szCs w:val="20"/>
              </w:rPr>
            </w:pPr>
            <w:r w:rsidRPr="3E5180BE">
              <w:rPr>
                <w:b/>
                <w:bCs/>
                <w:i/>
                <w:iCs/>
                <w:sz w:val="20"/>
                <w:szCs w:val="20"/>
                <w:u w:val="single"/>
              </w:rPr>
              <w:t>Numbots</w:t>
            </w:r>
            <w:r w:rsidR="445B1D32" w:rsidRPr="3E5180BE">
              <w:rPr>
                <w:b/>
                <w:bCs/>
                <w:i/>
                <w:iCs/>
                <w:sz w:val="20"/>
                <w:szCs w:val="20"/>
                <w:u w:val="single"/>
              </w:rPr>
              <w:t>:</w:t>
            </w:r>
            <w:r w:rsidRPr="3E5180BE">
              <w:rPr>
                <w:i/>
                <w:iCs/>
                <w:sz w:val="20"/>
                <w:szCs w:val="20"/>
              </w:rPr>
              <w:t xml:space="preserve"> available to play.</w:t>
            </w:r>
          </w:p>
        </w:tc>
        <w:tc>
          <w:tcPr>
            <w:tcW w:w="3796" w:type="dxa"/>
          </w:tcPr>
          <w:p w:rsidR="00B31274" w:rsidRDefault="036C2C9A" w:rsidP="703FFEB6">
            <w:pPr>
              <w:rPr>
                <w:b/>
                <w:bCs/>
              </w:rPr>
            </w:pPr>
            <w:r w:rsidRPr="3E5180BE">
              <w:rPr>
                <w:b/>
                <w:bCs/>
              </w:rPr>
              <w:t>Heart- Pul</w:t>
            </w:r>
            <w:r w:rsidR="605E1C5C" w:rsidRPr="3E5180BE">
              <w:rPr>
                <w:b/>
                <w:bCs/>
              </w:rPr>
              <w:t>s</w:t>
            </w:r>
            <w:r w:rsidRPr="3E5180BE">
              <w:rPr>
                <w:b/>
                <w:bCs/>
              </w:rPr>
              <w:t>e Rate Investigation</w:t>
            </w:r>
          </w:p>
          <w:p w:rsidR="00B31274" w:rsidRDefault="036C2C9A" w:rsidP="3E5180BE">
            <w:pPr>
              <w:numPr>
                <w:ilvl w:val="0"/>
                <w:numId w:val="8"/>
              </w:numPr>
              <w:rPr>
                <w:sz w:val="20"/>
                <w:szCs w:val="20"/>
              </w:rPr>
            </w:pPr>
            <w:r w:rsidRPr="3E5180BE">
              <w:rPr>
                <w:sz w:val="20"/>
                <w:szCs w:val="20"/>
              </w:rPr>
              <w:t>Discuss the heart; where is it located? What is its primary function?</w:t>
            </w:r>
          </w:p>
          <w:p w:rsidR="00B31274" w:rsidRDefault="036C2C9A" w:rsidP="3E5180BE">
            <w:pPr>
              <w:numPr>
                <w:ilvl w:val="0"/>
                <w:numId w:val="8"/>
              </w:numPr>
              <w:rPr>
                <w:sz w:val="20"/>
                <w:szCs w:val="20"/>
              </w:rPr>
            </w:pPr>
            <w:r w:rsidRPr="3E5180BE">
              <w:rPr>
                <w:sz w:val="20"/>
                <w:szCs w:val="20"/>
              </w:rPr>
              <w:t xml:space="preserve">Watch video </w:t>
            </w:r>
            <w:hyperlink r:id="rId12">
              <w:r w:rsidRPr="3E5180BE">
                <w:rPr>
                  <w:rStyle w:val="Hyperlink"/>
                  <w:sz w:val="20"/>
                  <w:szCs w:val="20"/>
                </w:rPr>
                <w:t>http://www.bbc.co.uk/education/clips/z9dg9j6</w:t>
              </w:r>
            </w:hyperlink>
          </w:p>
          <w:p w:rsidR="00B31274" w:rsidRDefault="036C2C9A" w:rsidP="3E5180BE">
            <w:pPr>
              <w:numPr>
                <w:ilvl w:val="0"/>
                <w:numId w:val="8"/>
              </w:numPr>
              <w:rPr>
                <w:sz w:val="20"/>
                <w:szCs w:val="20"/>
              </w:rPr>
            </w:pPr>
            <w:r w:rsidRPr="3E5180BE">
              <w:rPr>
                <w:sz w:val="20"/>
                <w:szCs w:val="20"/>
              </w:rPr>
              <w:t>How can we measure our heart is beating?</w:t>
            </w:r>
          </w:p>
          <w:p w:rsidR="00B31274" w:rsidRPr="00FD33AA" w:rsidRDefault="036C2C9A" w:rsidP="3E5180BE">
            <w:pPr>
              <w:numPr>
                <w:ilvl w:val="0"/>
                <w:numId w:val="8"/>
              </w:numPr>
              <w:rPr>
                <w:sz w:val="20"/>
                <w:szCs w:val="20"/>
              </w:rPr>
            </w:pPr>
            <w:r w:rsidRPr="3E5180BE">
              <w:rPr>
                <w:sz w:val="20"/>
                <w:szCs w:val="20"/>
              </w:rPr>
              <w:t xml:space="preserve">Refer to the pulse in the wrist. Encourage </w:t>
            </w:r>
            <w:r w:rsidR="24588F7F" w:rsidRPr="3E5180BE">
              <w:rPr>
                <w:sz w:val="20"/>
                <w:szCs w:val="20"/>
              </w:rPr>
              <w:t>child</w:t>
            </w:r>
            <w:r w:rsidRPr="3E5180BE">
              <w:rPr>
                <w:sz w:val="20"/>
                <w:szCs w:val="20"/>
              </w:rPr>
              <w:t xml:space="preserve"> to find the pulse. </w:t>
            </w:r>
          </w:p>
          <w:p w:rsidR="00B31274" w:rsidRDefault="00B31274" w:rsidP="3E5180BE">
            <w:pPr>
              <w:rPr>
                <w:sz w:val="20"/>
                <w:szCs w:val="20"/>
              </w:rPr>
            </w:pPr>
          </w:p>
          <w:p w:rsidR="00B31274" w:rsidRDefault="036C2C9A" w:rsidP="3E5180BE">
            <w:pPr>
              <w:rPr>
                <w:sz w:val="20"/>
                <w:szCs w:val="20"/>
              </w:rPr>
            </w:pPr>
            <w:r w:rsidRPr="3E5180BE">
              <w:rPr>
                <w:b/>
                <w:bCs/>
                <w:sz w:val="20"/>
                <w:szCs w:val="20"/>
              </w:rPr>
              <w:t>Task:</w:t>
            </w:r>
            <w:r w:rsidRPr="3E5180BE">
              <w:rPr>
                <w:sz w:val="20"/>
                <w:szCs w:val="20"/>
              </w:rPr>
              <w:t xml:space="preserve"> Carry out pulse rate experiment</w:t>
            </w:r>
            <w:r w:rsidR="7BED7CF3" w:rsidRPr="3E5180BE">
              <w:rPr>
                <w:sz w:val="20"/>
                <w:szCs w:val="20"/>
              </w:rPr>
              <w:t>.</w:t>
            </w:r>
          </w:p>
          <w:p w:rsidR="00B31274" w:rsidRDefault="036C2C9A" w:rsidP="3E5180BE">
            <w:pPr>
              <w:rPr>
                <w:sz w:val="20"/>
                <w:szCs w:val="20"/>
              </w:rPr>
            </w:pPr>
            <w:r w:rsidRPr="3E5180BE">
              <w:rPr>
                <w:sz w:val="20"/>
                <w:szCs w:val="20"/>
              </w:rPr>
              <w:t>Complete pulse rate worksheet; label pulse rate at specified activity</w:t>
            </w:r>
            <w:r w:rsidR="08F99B92" w:rsidRPr="3E5180BE">
              <w:rPr>
                <w:sz w:val="20"/>
                <w:szCs w:val="20"/>
              </w:rPr>
              <w:t>.</w:t>
            </w:r>
            <w:r w:rsidRPr="3E5180BE">
              <w:rPr>
                <w:sz w:val="20"/>
                <w:szCs w:val="20"/>
              </w:rPr>
              <w:t xml:space="preserve">  </w:t>
            </w:r>
          </w:p>
          <w:p w:rsidR="00025C5F" w:rsidRPr="002B53CB" w:rsidRDefault="48F70551" w:rsidP="3E5180BE">
            <w:pPr>
              <w:rPr>
                <w:b/>
                <w:bCs/>
                <w:color w:val="FF0000"/>
                <w:sz w:val="18"/>
                <w:szCs w:val="18"/>
              </w:rPr>
            </w:pPr>
            <w:r w:rsidRPr="3E5180BE">
              <w:rPr>
                <w:b/>
                <w:bCs/>
                <w:color w:val="FF0000"/>
                <w:sz w:val="18"/>
                <w:szCs w:val="18"/>
              </w:rPr>
              <w:t xml:space="preserve">Activities sent </w:t>
            </w:r>
            <w:r w:rsidR="7303529F" w:rsidRPr="3E5180BE">
              <w:rPr>
                <w:b/>
                <w:bCs/>
                <w:color w:val="FF0000"/>
                <w:sz w:val="18"/>
                <w:szCs w:val="18"/>
              </w:rPr>
              <w:t>via</w:t>
            </w:r>
            <w:r w:rsidRPr="3E5180BE">
              <w:rPr>
                <w:b/>
                <w:bCs/>
                <w:color w:val="FF0000"/>
                <w:sz w:val="18"/>
                <w:szCs w:val="18"/>
              </w:rPr>
              <w:t xml:space="preserve"> Seesaw</w:t>
            </w:r>
          </w:p>
        </w:tc>
      </w:tr>
      <w:tr w:rsidR="00025C5F" w:rsidRPr="002B53CB" w:rsidTr="3E5180BE">
        <w:trPr>
          <w:trHeight w:val="3292"/>
        </w:trPr>
        <w:tc>
          <w:tcPr>
            <w:tcW w:w="2550" w:type="dxa"/>
            <w:vMerge/>
          </w:tcPr>
          <w:p w:rsidR="00025C5F" w:rsidRPr="002B53CB" w:rsidRDefault="00025C5F" w:rsidP="008F200C">
            <w:pPr>
              <w:rPr>
                <w:b/>
                <w:sz w:val="20"/>
                <w:szCs w:val="16"/>
                <w:u w:val="single"/>
              </w:rPr>
            </w:pPr>
          </w:p>
        </w:tc>
        <w:tc>
          <w:tcPr>
            <w:tcW w:w="4511" w:type="dxa"/>
            <w:vMerge/>
          </w:tcPr>
          <w:p w:rsidR="00025C5F" w:rsidRPr="002B53CB" w:rsidRDefault="00025C5F" w:rsidP="008F200C">
            <w:pPr>
              <w:rPr>
                <w:b/>
                <w:sz w:val="20"/>
                <w:szCs w:val="16"/>
                <w:u w:val="single"/>
              </w:rPr>
            </w:pPr>
          </w:p>
        </w:tc>
        <w:tc>
          <w:tcPr>
            <w:tcW w:w="3796" w:type="dxa"/>
          </w:tcPr>
          <w:p w:rsidR="00025C5F" w:rsidRPr="002B53CB" w:rsidRDefault="00025C5F" w:rsidP="68A6F918">
            <w:pPr>
              <w:jc w:val="center"/>
              <w:rPr>
                <w:b/>
                <w:bCs/>
                <w:sz w:val="40"/>
                <w:szCs w:val="40"/>
              </w:rPr>
            </w:pPr>
            <w:r w:rsidRPr="3E5180BE">
              <w:rPr>
                <w:b/>
                <w:bCs/>
                <w:sz w:val="40"/>
                <w:szCs w:val="40"/>
              </w:rPr>
              <w:t>Other</w:t>
            </w:r>
          </w:p>
          <w:p w:rsidR="00025C5F" w:rsidRPr="002B53CB" w:rsidRDefault="036C2C9A" w:rsidP="3E5180BE">
            <w:pPr>
              <w:rPr>
                <w:sz w:val="24"/>
                <w:szCs w:val="24"/>
              </w:rPr>
            </w:pPr>
            <w:r w:rsidRPr="3E5180BE">
              <w:rPr>
                <w:b/>
                <w:bCs/>
                <w:sz w:val="24"/>
                <w:szCs w:val="24"/>
              </w:rPr>
              <w:t>P</w:t>
            </w:r>
            <w:r w:rsidR="37C038A6" w:rsidRPr="3E5180BE">
              <w:rPr>
                <w:b/>
                <w:bCs/>
                <w:sz w:val="24"/>
                <w:szCs w:val="24"/>
              </w:rPr>
              <w:t>.</w:t>
            </w:r>
            <w:r w:rsidRPr="3E5180BE">
              <w:rPr>
                <w:b/>
                <w:bCs/>
                <w:sz w:val="24"/>
                <w:szCs w:val="24"/>
              </w:rPr>
              <w:t>E</w:t>
            </w:r>
            <w:r w:rsidR="69AADD8D" w:rsidRPr="3E5180BE">
              <w:rPr>
                <w:b/>
                <w:bCs/>
                <w:sz w:val="24"/>
                <w:szCs w:val="24"/>
              </w:rPr>
              <w:t>.</w:t>
            </w:r>
            <w:r w:rsidRPr="3E5180BE">
              <w:rPr>
                <w:b/>
                <w:bCs/>
                <w:sz w:val="24"/>
                <w:szCs w:val="24"/>
              </w:rPr>
              <w:t>:</w:t>
            </w:r>
          </w:p>
          <w:p w:rsidR="00025C5F" w:rsidRPr="002B53CB" w:rsidRDefault="43201F23" w:rsidP="68A6F918">
            <w:pPr>
              <w:rPr>
                <w:sz w:val="20"/>
                <w:szCs w:val="20"/>
              </w:rPr>
            </w:pPr>
            <w:r w:rsidRPr="3E5180BE">
              <w:rPr>
                <w:sz w:val="20"/>
                <w:szCs w:val="20"/>
              </w:rPr>
              <w:t>C</w:t>
            </w:r>
            <w:r w:rsidR="036C2C9A" w:rsidRPr="3E5180BE">
              <w:rPr>
                <w:sz w:val="20"/>
                <w:szCs w:val="20"/>
              </w:rPr>
              <w:t>ircuit activities</w:t>
            </w:r>
          </w:p>
          <w:p w:rsidR="00EE6CBE" w:rsidRDefault="6595216C" w:rsidP="68A6F918">
            <w:pPr>
              <w:rPr>
                <w:sz w:val="20"/>
                <w:szCs w:val="20"/>
              </w:rPr>
            </w:pPr>
            <w:r w:rsidRPr="3E5180BE">
              <w:rPr>
                <w:sz w:val="20"/>
                <w:szCs w:val="20"/>
              </w:rPr>
              <w:t>Go Noodle: online resource for brain breaks</w:t>
            </w:r>
          </w:p>
          <w:p w:rsidR="00EE6CBE" w:rsidRDefault="62A04056" w:rsidP="3E5180BE">
            <w:pPr>
              <w:rPr>
                <w:sz w:val="20"/>
                <w:szCs w:val="20"/>
              </w:rPr>
            </w:pPr>
            <w:r w:rsidRPr="3E5180BE">
              <w:rPr>
                <w:sz w:val="20"/>
                <w:szCs w:val="20"/>
              </w:rPr>
              <w:t>Joe Wicks morning workout on Youtube</w:t>
            </w:r>
            <w:r w:rsidR="545496EF" w:rsidRPr="3E5180BE">
              <w:rPr>
                <w:sz w:val="20"/>
                <w:szCs w:val="20"/>
              </w:rPr>
              <w:t>.</w:t>
            </w:r>
            <w:r w:rsidR="14B21F30" w:rsidRPr="3E5180BE">
              <w:rPr>
                <w:sz w:val="20"/>
                <w:szCs w:val="20"/>
              </w:rPr>
              <w:t xml:space="preserve"> </w:t>
            </w:r>
          </w:p>
          <w:p w:rsidR="3E5180BE" w:rsidRDefault="3E5180BE" w:rsidP="3E5180BE">
            <w:pPr>
              <w:rPr>
                <w:rFonts w:ascii="Calibri" w:eastAsia="Calibri" w:hAnsi="Calibri" w:cs="Calibri"/>
                <w:b/>
                <w:bCs/>
              </w:rPr>
            </w:pPr>
          </w:p>
          <w:p w:rsidR="00025C5F" w:rsidRPr="002B53CB" w:rsidRDefault="1BBCAEB8" w:rsidP="3E5180BE">
            <w:pPr>
              <w:rPr>
                <w:rFonts w:ascii="Calibri" w:eastAsia="Calibri" w:hAnsi="Calibri" w:cs="Calibri"/>
                <w:b/>
                <w:bCs/>
              </w:rPr>
            </w:pPr>
            <w:r w:rsidRPr="3E5180BE">
              <w:rPr>
                <w:rFonts w:ascii="Calibri" w:eastAsia="Calibri" w:hAnsi="Calibri" w:cs="Calibri"/>
                <w:b/>
                <w:bCs/>
              </w:rPr>
              <w:t>ART:</w:t>
            </w:r>
          </w:p>
          <w:p w:rsidR="00025C5F" w:rsidRPr="002B53CB" w:rsidRDefault="1BBCAEB8" w:rsidP="3E5180BE">
            <w:pPr>
              <w:rPr>
                <w:rFonts w:ascii="Calibri" w:eastAsia="Calibri" w:hAnsi="Calibri" w:cs="Calibri"/>
                <w:sz w:val="20"/>
                <w:szCs w:val="20"/>
              </w:rPr>
            </w:pPr>
            <w:r w:rsidRPr="3E5180BE">
              <w:rPr>
                <w:rFonts w:ascii="Calibri" w:eastAsia="Calibri" w:hAnsi="Calibri" w:cs="Calibri"/>
                <w:sz w:val="20"/>
                <w:szCs w:val="20"/>
              </w:rPr>
              <w:t xml:space="preserve">Van Gough information PowerPoint. </w:t>
            </w:r>
          </w:p>
          <w:p w:rsidR="00025C5F" w:rsidRPr="002B53CB" w:rsidRDefault="00D4773A" w:rsidP="3E5180BE">
            <w:pPr>
              <w:rPr>
                <w:rFonts w:ascii="Calibri" w:eastAsia="Calibri" w:hAnsi="Calibri" w:cs="Calibri"/>
                <w:sz w:val="20"/>
                <w:szCs w:val="20"/>
              </w:rPr>
            </w:pPr>
            <w:hyperlink r:id="rId13">
              <w:r w:rsidR="62DD0580" w:rsidRPr="3E5180BE">
                <w:rPr>
                  <w:rStyle w:val="Hyperlink"/>
                  <w:rFonts w:ascii="Calibri" w:eastAsia="Calibri" w:hAnsi="Calibri" w:cs="Calibri"/>
                  <w:color w:val="0563C1"/>
                  <w:sz w:val="18"/>
                  <w:szCs w:val="18"/>
                </w:rPr>
                <w:t>https://www.twinkl.co.uk/resource/t-t-2547004-van-gogh-information-powerpoint</w:t>
              </w:r>
            </w:hyperlink>
          </w:p>
          <w:p w:rsidR="00025C5F" w:rsidRPr="002B53CB" w:rsidRDefault="1BBCAEB8" w:rsidP="3E5180BE">
            <w:pPr>
              <w:rPr>
                <w:rFonts w:ascii="Calibri" w:eastAsia="Calibri" w:hAnsi="Calibri" w:cs="Calibri"/>
                <w:sz w:val="20"/>
                <w:szCs w:val="20"/>
              </w:rPr>
            </w:pPr>
            <w:r w:rsidRPr="3E5180BE">
              <w:rPr>
                <w:rFonts w:ascii="Calibri" w:eastAsia="Calibri" w:hAnsi="Calibri" w:cs="Calibri"/>
                <w:sz w:val="20"/>
                <w:szCs w:val="20"/>
              </w:rPr>
              <w:t>Choose one of his paintings and try to draw, paint, colour.</w:t>
            </w:r>
            <w:r w:rsidR="7C33CFC7" w:rsidRPr="3E5180BE">
              <w:rPr>
                <w:rFonts w:ascii="Calibri" w:eastAsia="Calibri" w:hAnsi="Calibri" w:cs="Calibri"/>
                <w:sz w:val="20"/>
                <w:szCs w:val="20"/>
              </w:rPr>
              <w:t xml:space="preserve"> </w:t>
            </w:r>
            <w:r w:rsidR="7C33CFC7" w:rsidRPr="3E5180BE">
              <w:rPr>
                <w:rFonts w:ascii="Calibri" w:eastAsia="Calibri" w:hAnsi="Calibri" w:cs="Calibri"/>
                <w:b/>
                <w:bCs/>
                <w:color w:val="FF0000"/>
                <w:sz w:val="18"/>
                <w:szCs w:val="18"/>
              </w:rPr>
              <w:t>Seesaw</w:t>
            </w:r>
          </w:p>
          <w:p w:rsidR="00025C5F" w:rsidRPr="002B53CB" w:rsidRDefault="00025C5F" w:rsidP="3E5180BE">
            <w:pPr>
              <w:rPr>
                <w:rFonts w:ascii="Calibri" w:eastAsia="Calibri" w:hAnsi="Calibri" w:cs="Calibri"/>
                <w:sz w:val="20"/>
                <w:szCs w:val="20"/>
              </w:rPr>
            </w:pPr>
          </w:p>
          <w:p w:rsidR="00025C5F" w:rsidRPr="002B53CB" w:rsidRDefault="4C488BE1" w:rsidP="3E5180BE">
            <w:pPr>
              <w:rPr>
                <w:b/>
                <w:bCs/>
                <w:sz w:val="24"/>
                <w:szCs w:val="24"/>
              </w:rPr>
            </w:pPr>
            <w:r w:rsidRPr="3E5180BE">
              <w:rPr>
                <w:b/>
                <w:bCs/>
                <w:sz w:val="24"/>
                <w:szCs w:val="24"/>
              </w:rPr>
              <w:t>R.E.</w:t>
            </w:r>
            <w:r w:rsidR="5CB183AD" w:rsidRPr="3E5180BE">
              <w:rPr>
                <w:b/>
                <w:bCs/>
                <w:sz w:val="24"/>
                <w:szCs w:val="24"/>
              </w:rPr>
              <w:t>:</w:t>
            </w:r>
          </w:p>
          <w:p w:rsidR="00025C5F" w:rsidRPr="002B53CB" w:rsidRDefault="4C488BE1" w:rsidP="3E5180BE">
            <w:pPr>
              <w:rPr>
                <w:rFonts w:eastAsiaTheme="minorEastAsia"/>
                <w:i/>
                <w:iCs/>
                <w:sz w:val="18"/>
                <w:szCs w:val="18"/>
              </w:rPr>
            </w:pPr>
            <w:r w:rsidRPr="3E5180BE">
              <w:rPr>
                <w:rFonts w:eastAsiaTheme="minorEastAsia"/>
                <w:sz w:val="18"/>
                <w:szCs w:val="18"/>
              </w:rPr>
              <w:t xml:space="preserve">Login  </w:t>
            </w:r>
            <w:hyperlink r:id="rId14">
              <w:r w:rsidRPr="3E5180BE">
                <w:rPr>
                  <w:rStyle w:val="Hyperlink"/>
                  <w:rFonts w:eastAsiaTheme="minorEastAsia"/>
                  <w:b/>
                  <w:bCs/>
                  <w:i/>
                  <w:iCs/>
                  <w:color w:val="7030A0"/>
                  <w:sz w:val="18"/>
                  <w:szCs w:val="18"/>
                </w:rPr>
                <w:t>www.growinlove.ie</w:t>
              </w:r>
            </w:hyperlink>
            <w:r w:rsidRPr="3E5180BE">
              <w:rPr>
                <w:rFonts w:eastAsiaTheme="minorEastAsia"/>
                <w:b/>
                <w:bCs/>
                <w:i/>
                <w:iCs/>
                <w:color w:val="C00000"/>
                <w:sz w:val="18"/>
                <w:szCs w:val="18"/>
              </w:rPr>
              <w:t xml:space="preserve"> </w:t>
            </w:r>
            <w:r w:rsidRPr="3E5180BE">
              <w:rPr>
                <w:rFonts w:eastAsiaTheme="minorEastAsia"/>
                <w:i/>
                <w:iCs/>
                <w:sz w:val="18"/>
                <w:szCs w:val="18"/>
              </w:rPr>
              <w:t>website:</w:t>
            </w:r>
          </w:p>
          <w:p w:rsidR="00025C5F" w:rsidRPr="002B53CB" w:rsidRDefault="4C488BE1" w:rsidP="3E5180BE">
            <w:pPr>
              <w:rPr>
                <w:rFonts w:eastAsiaTheme="minorEastAsia"/>
                <w:sz w:val="18"/>
                <w:szCs w:val="18"/>
              </w:rPr>
            </w:pPr>
            <w:r w:rsidRPr="3E5180BE">
              <w:rPr>
                <w:rFonts w:eastAsiaTheme="minorEastAsia"/>
                <w:b/>
                <w:bCs/>
                <w:sz w:val="18"/>
                <w:szCs w:val="18"/>
              </w:rPr>
              <w:t>Email:</w:t>
            </w:r>
            <w:r w:rsidRPr="3E5180BE">
              <w:rPr>
                <w:rFonts w:eastAsiaTheme="minorEastAsia"/>
                <w:sz w:val="18"/>
                <w:szCs w:val="18"/>
              </w:rPr>
              <w:t xml:space="preserve">  </w:t>
            </w:r>
            <w:hyperlink r:id="rId15">
              <w:r w:rsidRPr="3E5180BE">
                <w:rPr>
                  <w:rStyle w:val="Hyperlink"/>
                  <w:rFonts w:eastAsiaTheme="minorEastAsia"/>
                  <w:sz w:val="18"/>
                  <w:szCs w:val="18"/>
                </w:rPr>
                <w:t>trial@growinlove.ie</w:t>
              </w:r>
            </w:hyperlink>
          </w:p>
          <w:p w:rsidR="00025C5F" w:rsidRPr="002B53CB" w:rsidRDefault="4C488BE1" w:rsidP="3E5180BE">
            <w:pPr>
              <w:rPr>
                <w:rFonts w:eastAsiaTheme="minorEastAsia"/>
                <w:sz w:val="18"/>
                <w:szCs w:val="18"/>
              </w:rPr>
            </w:pPr>
            <w:r w:rsidRPr="3E5180BE">
              <w:rPr>
                <w:rFonts w:eastAsiaTheme="minorEastAsia"/>
                <w:b/>
                <w:bCs/>
                <w:sz w:val="18"/>
                <w:szCs w:val="18"/>
              </w:rPr>
              <w:t>Password:</w:t>
            </w:r>
            <w:r w:rsidRPr="3E5180BE">
              <w:rPr>
                <w:rFonts w:eastAsiaTheme="minorEastAsia"/>
                <w:sz w:val="18"/>
                <w:szCs w:val="18"/>
              </w:rPr>
              <w:t xml:space="preserve">  growinlove</w:t>
            </w:r>
          </w:p>
          <w:p w:rsidR="00025C5F" w:rsidRPr="002B53CB" w:rsidRDefault="1E5A1E29" w:rsidP="3E5180BE">
            <w:pPr>
              <w:rPr>
                <w:rFonts w:eastAsiaTheme="minorEastAsia"/>
                <w:sz w:val="18"/>
                <w:szCs w:val="18"/>
              </w:rPr>
            </w:pPr>
            <w:r w:rsidRPr="3E5180BE">
              <w:rPr>
                <w:rFonts w:eastAsiaTheme="minorEastAsia"/>
                <w:sz w:val="18"/>
                <w:szCs w:val="18"/>
              </w:rPr>
              <w:t>Click ‘read the e-book' on right side icon</w:t>
            </w:r>
            <w:r w:rsidR="458D22B4" w:rsidRPr="3E5180BE">
              <w:rPr>
                <w:rFonts w:eastAsiaTheme="minorEastAsia"/>
                <w:sz w:val="18"/>
                <w:szCs w:val="18"/>
              </w:rPr>
              <w:t>. P55-57.</w:t>
            </w:r>
          </w:p>
          <w:p w:rsidR="00025C5F" w:rsidRPr="002B53CB" w:rsidRDefault="662FEA98" w:rsidP="3E5180BE">
            <w:pPr>
              <w:rPr>
                <w:rFonts w:eastAsiaTheme="minorEastAsia"/>
                <w:sz w:val="18"/>
                <w:szCs w:val="18"/>
              </w:rPr>
            </w:pPr>
            <w:r w:rsidRPr="3E5180BE">
              <w:rPr>
                <w:rFonts w:eastAsiaTheme="minorEastAsia"/>
                <w:sz w:val="18"/>
                <w:szCs w:val="18"/>
              </w:rPr>
              <w:t>Theme 7 ‘Holy Week &amp; Easter’</w:t>
            </w:r>
            <w:r w:rsidR="178468D2" w:rsidRPr="3E5180BE">
              <w:rPr>
                <w:rFonts w:eastAsiaTheme="minorEastAsia"/>
                <w:sz w:val="18"/>
                <w:szCs w:val="18"/>
              </w:rPr>
              <w:t xml:space="preserve">: </w:t>
            </w:r>
            <w:r w:rsidRPr="3E5180BE">
              <w:rPr>
                <w:rFonts w:eastAsiaTheme="minorEastAsia"/>
                <w:sz w:val="18"/>
                <w:szCs w:val="18"/>
              </w:rPr>
              <w:t>Lesson 1</w:t>
            </w:r>
          </w:p>
          <w:p w:rsidR="00025C5F" w:rsidRPr="002B53CB" w:rsidRDefault="4C488BE1" w:rsidP="3E5180BE">
            <w:pPr>
              <w:rPr>
                <w:rFonts w:ascii="Calibri" w:eastAsia="Calibri" w:hAnsi="Calibri" w:cs="Calibri"/>
                <w:color w:val="FF0000"/>
                <w:sz w:val="18"/>
                <w:szCs w:val="18"/>
              </w:rPr>
            </w:pPr>
            <w:r w:rsidRPr="3E5180BE">
              <w:rPr>
                <w:rFonts w:eastAsiaTheme="minorEastAsia"/>
                <w:sz w:val="18"/>
                <w:szCs w:val="18"/>
              </w:rPr>
              <w:t>Complete</w:t>
            </w:r>
            <w:r w:rsidR="2C912697" w:rsidRPr="3E5180BE">
              <w:rPr>
                <w:rFonts w:eastAsiaTheme="minorEastAsia"/>
                <w:sz w:val="18"/>
                <w:szCs w:val="18"/>
              </w:rPr>
              <w:t xml:space="preserve"> activities p55 &amp; </w:t>
            </w:r>
            <w:r w:rsidR="63E084D1" w:rsidRPr="3E5180BE">
              <w:rPr>
                <w:rFonts w:eastAsiaTheme="minorEastAsia"/>
                <w:sz w:val="18"/>
                <w:szCs w:val="18"/>
              </w:rPr>
              <w:t>p</w:t>
            </w:r>
            <w:r w:rsidR="2C912697" w:rsidRPr="3E5180BE">
              <w:rPr>
                <w:rFonts w:eastAsiaTheme="minorEastAsia"/>
                <w:sz w:val="18"/>
                <w:szCs w:val="18"/>
              </w:rPr>
              <w:t>56</w:t>
            </w:r>
            <w:r w:rsidR="724D84F5" w:rsidRPr="3E5180BE">
              <w:rPr>
                <w:rFonts w:eastAsiaTheme="minorEastAsia"/>
                <w:sz w:val="18"/>
                <w:szCs w:val="18"/>
              </w:rPr>
              <w:t xml:space="preserve"> </w:t>
            </w:r>
          </w:p>
          <w:p w:rsidR="00025C5F" w:rsidRPr="002B53CB" w:rsidRDefault="00025C5F" w:rsidP="3E5180BE">
            <w:pPr>
              <w:spacing w:line="259" w:lineRule="auto"/>
              <w:rPr>
                <w:rFonts w:ascii="Calibri" w:eastAsia="Calibri" w:hAnsi="Calibri" w:cs="Calibri"/>
                <w:b/>
                <w:bCs/>
                <w:sz w:val="20"/>
                <w:szCs w:val="20"/>
                <w:u w:val="single"/>
              </w:rPr>
            </w:pPr>
          </w:p>
          <w:p w:rsidR="00025C5F" w:rsidRPr="002B53CB" w:rsidRDefault="4580A776" w:rsidP="3E5180BE">
            <w:pPr>
              <w:spacing w:line="259" w:lineRule="auto"/>
              <w:rPr>
                <w:rFonts w:ascii="Calibri" w:eastAsia="Calibri" w:hAnsi="Calibri" w:cs="Calibri"/>
              </w:rPr>
            </w:pPr>
            <w:r w:rsidRPr="3E5180BE">
              <w:rPr>
                <w:rFonts w:ascii="Calibri" w:eastAsia="Calibri" w:hAnsi="Calibri" w:cs="Calibri"/>
                <w:b/>
                <w:bCs/>
              </w:rPr>
              <w:t>Homework</w:t>
            </w:r>
            <w:r w:rsidR="600E2372" w:rsidRPr="3E5180BE">
              <w:rPr>
                <w:rFonts w:ascii="Calibri" w:eastAsia="Calibri" w:hAnsi="Calibri" w:cs="Calibri"/>
                <w:b/>
                <w:bCs/>
              </w:rPr>
              <w:t>:</w:t>
            </w:r>
          </w:p>
          <w:p w:rsidR="00025C5F" w:rsidRPr="002B53CB" w:rsidRDefault="4580A776" w:rsidP="3E5180BE">
            <w:pPr>
              <w:spacing w:line="259" w:lineRule="auto"/>
              <w:rPr>
                <w:rFonts w:ascii="Calibri" w:eastAsia="Calibri" w:hAnsi="Calibri" w:cs="Calibri"/>
                <w:sz w:val="20"/>
                <w:szCs w:val="20"/>
              </w:rPr>
            </w:pPr>
            <w:r w:rsidRPr="3E5180BE">
              <w:rPr>
                <w:rFonts w:ascii="Calibri" w:eastAsia="Calibri" w:hAnsi="Calibri" w:cs="Calibri"/>
                <w:sz w:val="20"/>
                <w:szCs w:val="20"/>
              </w:rPr>
              <w:t>Literacy homework book Day 89-92</w:t>
            </w:r>
          </w:p>
          <w:p w:rsidR="00025C5F" w:rsidRPr="002B53CB" w:rsidRDefault="4580A776" w:rsidP="3E5180BE">
            <w:pPr>
              <w:spacing w:line="259" w:lineRule="auto"/>
              <w:rPr>
                <w:rFonts w:ascii="Calibri" w:eastAsia="Calibri" w:hAnsi="Calibri" w:cs="Calibri"/>
                <w:sz w:val="20"/>
                <w:szCs w:val="20"/>
              </w:rPr>
            </w:pPr>
            <w:r w:rsidRPr="3E5180BE">
              <w:rPr>
                <w:rFonts w:ascii="Calibri" w:eastAsia="Calibri" w:hAnsi="Calibri" w:cs="Calibri"/>
                <w:sz w:val="20"/>
                <w:szCs w:val="20"/>
              </w:rPr>
              <w:t>MA S2 T12 PA,B</w:t>
            </w:r>
            <w:r w:rsidR="5C2E3278" w:rsidRPr="3E5180BE">
              <w:rPr>
                <w:rFonts w:ascii="Calibri" w:eastAsia="Calibri" w:hAnsi="Calibri" w:cs="Calibri"/>
                <w:sz w:val="20"/>
                <w:szCs w:val="20"/>
              </w:rPr>
              <w:t xml:space="preserve"> </w:t>
            </w:r>
            <w:r w:rsidRPr="3E5180BE">
              <w:rPr>
                <w:rFonts w:ascii="Calibri" w:eastAsia="Calibri" w:hAnsi="Calibri" w:cs="Calibri"/>
                <w:sz w:val="20"/>
                <w:szCs w:val="20"/>
              </w:rPr>
              <w:t>&amp;</w:t>
            </w:r>
            <w:r w:rsidR="56CB863C" w:rsidRPr="3E5180BE">
              <w:rPr>
                <w:rFonts w:ascii="Calibri" w:eastAsia="Calibri" w:hAnsi="Calibri" w:cs="Calibri"/>
                <w:sz w:val="20"/>
                <w:szCs w:val="20"/>
              </w:rPr>
              <w:t xml:space="preserve"> </w:t>
            </w:r>
            <w:r w:rsidRPr="3E5180BE">
              <w:rPr>
                <w:rFonts w:ascii="Calibri" w:eastAsia="Calibri" w:hAnsi="Calibri" w:cs="Calibri"/>
                <w:sz w:val="20"/>
                <w:szCs w:val="20"/>
              </w:rPr>
              <w:t>C</w:t>
            </w:r>
          </w:p>
          <w:p w:rsidR="00025C5F" w:rsidRPr="002B53CB" w:rsidRDefault="4580A776" w:rsidP="3E5180BE">
            <w:pPr>
              <w:spacing w:line="259" w:lineRule="auto"/>
              <w:rPr>
                <w:rFonts w:ascii="Calibri" w:eastAsia="Calibri" w:hAnsi="Calibri" w:cs="Calibri"/>
                <w:sz w:val="20"/>
                <w:szCs w:val="20"/>
              </w:rPr>
            </w:pPr>
            <w:r w:rsidRPr="3E5180BE">
              <w:rPr>
                <w:rFonts w:ascii="Calibri" w:eastAsia="Calibri" w:hAnsi="Calibri" w:cs="Calibri"/>
                <w:sz w:val="20"/>
                <w:szCs w:val="20"/>
              </w:rPr>
              <w:t xml:space="preserve">Mental Maths </w:t>
            </w:r>
            <w:r w:rsidR="1210BCFA" w:rsidRPr="3E5180BE">
              <w:rPr>
                <w:rFonts w:ascii="Calibri" w:eastAsia="Calibri" w:hAnsi="Calibri" w:cs="Calibri"/>
                <w:sz w:val="20"/>
                <w:szCs w:val="20"/>
              </w:rPr>
              <w:t>l</w:t>
            </w:r>
            <w:r w:rsidRPr="3E5180BE">
              <w:rPr>
                <w:rFonts w:ascii="Calibri" w:eastAsia="Calibri" w:hAnsi="Calibri" w:cs="Calibri"/>
                <w:sz w:val="20"/>
                <w:szCs w:val="20"/>
              </w:rPr>
              <w:t xml:space="preserve">abel </w:t>
            </w:r>
          </w:p>
          <w:p w:rsidR="00025C5F" w:rsidRPr="002B53CB" w:rsidRDefault="4580A776" w:rsidP="3E5180BE">
            <w:pPr>
              <w:spacing w:line="259" w:lineRule="auto"/>
              <w:rPr>
                <w:rFonts w:ascii="Calibri" w:eastAsia="Calibri" w:hAnsi="Calibri" w:cs="Calibri"/>
                <w:sz w:val="20"/>
                <w:szCs w:val="20"/>
              </w:rPr>
            </w:pPr>
            <w:r w:rsidRPr="3E5180BE">
              <w:rPr>
                <w:rFonts w:ascii="Calibri" w:eastAsia="Calibri" w:hAnsi="Calibri" w:cs="Calibri"/>
                <w:sz w:val="20"/>
                <w:szCs w:val="20"/>
              </w:rPr>
              <w:t xml:space="preserve">Spelling activities </w:t>
            </w:r>
          </w:p>
          <w:p w:rsidR="00025C5F" w:rsidRPr="002B53CB" w:rsidRDefault="4580A776" w:rsidP="3E5180BE">
            <w:pPr>
              <w:spacing w:line="259" w:lineRule="auto"/>
              <w:rPr>
                <w:rFonts w:ascii="Calibri" w:eastAsia="Calibri" w:hAnsi="Calibri" w:cs="Calibri"/>
                <w:sz w:val="20"/>
                <w:szCs w:val="20"/>
              </w:rPr>
            </w:pPr>
            <w:r w:rsidRPr="3E5180BE">
              <w:rPr>
                <w:rFonts w:ascii="Calibri" w:eastAsia="Calibri" w:hAnsi="Calibri" w:cs="Calibri"/>
                <w:sz w:val="20"/>
                <w:szCs w:val="20"/>
              </w:rPr>
              <w:t>Reading</w:t>
            </w:r>
          </w:p>
          <w:p w:rsidR="00025C5F" w:rsidRPr="002B53CB" w:rsidRDefault="00025C5F" w:rsidP="3E5180BE">
            <w:pPr>
              <w:spacing w:line="259" w:lineRule="auto"/>
              <w:rPr>
                <w:rFonts w:ascii="Calibri" w:eastAsia="Calibri" w:hAnsi="Calibri" w:cs="Calibri"/>
                <w:sz w:val="20"/>
                <w:szCs w:val="20"/>
              </w:rPr>
            </w:pPr>
          </w:p>
        </w:tc>
      </w:tr>
    </w:tbl>
    <w:p w:rsidR="00025C5F" w:rsidRPr="002B53CB" w:rsidRDefault="00025C5F" w:rsidP="00025C5F">
      <w:pPr>
        <w:rPr>
          <w:sz w:val="40"/>
        </w:rPr>
      </w:pPr>
    </w:p>
    <w:p w:rsidR="00294F57" w:rsidRDefault="00275684"/>
    <w:sectPr w:rsidR="00294F57" w:rsidSect="00D477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A3E"/>
    <w:multiLevelType w:val="hybridMultilevel"/>
    <w:tmpl w:val="9D9277BA"/>
    <w:lvl w:ilvl="0" w:tplc="7AD82276">
      <w:start w:val="1"/>
      <w:numFmt w:val="bullet"/>
      <w:lvlText w:val=""/>
      <w:lvlJc w:val="left"/>
      <w:pPr>
        <w:ind w:left="720" w:hanging="360"/>
      </w:pPr>
      <w:rPr>
        <w:rFonts w:ascii="Symbol" w:hAnsi="Symbol" w:hint="default"/>
      </w:rPr>
    </w:lvl>
    <w:lvl w:ilvl="1" w:tplc="4FAE365E">
      <w:start w:val="1"/>
      <w:numFmt w:val="bullet"/>
      <w:lvlText w:val="o"/>
      <w:lvlJc w:val="left"/>
      <w:pPr>
        <w:ind w:left="1440" w:hanging="360"/>
      </w:pPr>
      <w:rPr>
        <w:rFonts w:ascii="Courier New" w:hAnsi="Courier New" w:hint="default"/>
      </w:rPr>
    </w:lvl>
    <w:lvl w:ilvl="2" w:tplc="391A079E">
      <w:start w:val="1"/>
      <w:numFmt w:val="bullet"/>
      <w:lvlText w:val=""/>
      <w:lvlJc w:val="left"/>
      <w:pPr>
        <w:ind w:left="2160" w:hanging="360"/>
      </w:pPr>
      <w:rPr>
        <w:rFonts w:ascii="Wingdings" w:hAnsi="Wingdings" w:hint="default"/>
      </w:rPr>
    </w:lvl>
    <w:lvl w:ilvl="3" w:tplc="83D87F50">
      <w:start w:val="1"/>
      <w:numFmt w:val="bullet"/>
      <w:lvlText w:val=""/>
      <w:lvlJc w:val="left"/>
      <w:pPr>
        <w:ind w:left="2880" w:hanging="360"/>
      </w:pPr>
      <w:rPr>
        <w:rFonts w:ascii="Symbol" w:hAnsi="Symbol" w:hint="default"/>
      </w:rPr>
    </w:lvl>
    <w:lvl w:ilvl="4" w:tplc="C43A89E0">
      <w:start w:val="1"/>
      <w:numFmt w:val="bullet"/>
      <w:lvlText w:val="o"/>
      <w:lvlJc w:val="left"/>
      <w:pPr>
        <w:ind w:left="3600" w:hanging="360"/>
      </w:pPr>
      <w:rPr>
        <w:rFonts w:ascii="Courier New" w:hAnsi="Courier New" w:hint="default"/>
      </w:rPr>
    </w:lvl>
    <w:lvl w:ilvl="5" w:tplc="E6A602D2">
      <w:start w:val="1"/>
      <w:numFmt w:val="bullet"/>
      <w:lvlText w:val=""/>
      <w:lvlJc w:val="left"/>
      <w:pPr>
        <w:ind w:left="4320" w:hanging="360"/>
      </w:pPr>
      <w:rPr>
        <w:rFonts w:ascii="Wingdings" w:hAnsi="Wingdings" w:hint="default"/>
      </w:rPr>
    </w:lvl>
    <w:lvl w:ilvl="6" w:tplc="9C3EA304">
      <w:start w:val="1"/>
      <w:numFmt w:val="bullet"/>
      <w:lvlText w:val=""/>
      <w:lvlJc w:val="left"/>
      <w:pPr>
        <w:ind w:left="5040" w:hanging="360"/>
      </w:pPr>
      <w:rPr>
        <w:rFonts w:ascii="Symbol" w:hAnsi="Symbol" w:hint="default"/>
      </w:rPr>
    </w:lvl>
    <w:lvl w:ilvl="7" w:tplc="41860C12">
      <w:start w:val="1"/>
      <w:numFmt w:val="bullet"/>
      <w:lvlText w:val="o"/>
      <w:lvlJc w:val="left"/>
      <w:pPr>
        <w:ind w:left="5760" w:hanging="360"/>
      </w:pPr>
      <w:rPr>
        <w:rFonts w:ascii="Courier New" w:hAnsi="Courier New" w:hint="default"/>
      </w:rPr>
    </w:lvl>
    <w:lvl w:ilvl="8" w:tplc="86863C7C">
      <w:start w:val="1"/>
      <w:numFmt w:val="bullet"/>
      <w:lvlText w:val=""/>
      <w:lvlJc w:val="left"/>
      <w:pPr>
        <w:ind w:left="6480" w:hanging="360"/>
      </w:pPr>
      <w:rPr>
        <w:rFonts w:ascii="Wingdings" w:hAnsi="Wingdings" w:hint="default"/>
      </w:rPr>
    </w:lvl>
  </w:abstractNum>
  <w:abstractNum w:abstractNumId="1">
    <w:nsid w:val="23884B7E"/>
    <w:multiLevelType w:val="hybridMultilevel"/>
    <w:tmpl w:val="9D96F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267B08"/>
    <w:multiLevelType w:val="hybridMultilevel"/>
    <w:tmpl w:val="4C7CBB30"/>
    <w:lvl w:ilvl="0" w:tplc="A74ECC12">
      <w:start w:val="1"/>
      <w:numFmt w:val="decimal"/>
      <w:lvlText w:val="%1."/>
      <w:lvlJc w:val="left"/>
      <w:pPr>
        <w:ind w:left="720" w:hanging="360"/>
      </w:pPr>
    </w:lvl>
    <w:lvl w:ilvl="1" w:tplc="5770B8E2">
      <w:start w:val="1"/>
      <w:numFmt w:val="lowerLetter"/>
      <w:lvlText w:val="%2."/>
      <w:lvlJc w:val="left"/>
      <w:pPr>
        <w:ind w:left="1440" w:hanging="360"/>
      </w:pPr>
    </w:lvl>
    <w:lvl w:ilvl="2" w:tplc="6DD88C52">
      <w:start w:val="1"/>
      <w:numFmt w:val="lowerRoman"/>
      <w:lvlText w:val="%3."/>
      <w:lvlJc w:val="right"/>
      <w:pPr>
        <w:ind w:left="2160" w:hanging="180"/>
      </w:pPr>
    </w:lvl>
    <w:lvl w:ilvl="3" w:tplc="A4025984">
      <w:start w:val="1"/>
      <w:numFmt w:val="decimal"/>
      <w:lvlText w:val="%4."/>
      <w:lvlJc w:val="left"/>
      <w:pPr>
        <w:ind w:left="2880" w:hanging="360"/>
      </w:pPr>
    </w:lvl>
    <w:lvl w:ilvl="4" w:tplc="925650DA">
      <w:start w:val="1"/>
      <w:numFmt w:val="lowerLetter"/>
      <w:lvlText w:val="%5."/>
      <w:lvlJc w:val="left"/>
      <w:pPr>
        <w:ind w:left="3600" w:hanging="360"/>
      </w:pPr>
    </w:lvl>
    <w:lvl w:ilvl="5" w:tplc="49ACCA9E">
      <w:start w:val="1"/>
      <w:numFmt w:val="lowerRoman"/>
      <w:lvlText w:val="%6."/>
      <w:lvlJc w:val="right"/>
      <w:pPr>
        <w:ind w:left="4320" w:hanging="180"/>
      </w:pPr>
    </w:lvl>
    <w:lvl w:ilvl="6" w:tplc="AFD070B6">
      <w:start w:val="1"/>
      <w:numFmt w:val="decimal"/>
      <w:lvlText w:val="%7."/>
      <w:lvlJc w:val="left"/>
      <w:pPr>
        <w:ind w:left="5040" w:hanging="360"/>
      </w:pPr>
    </w:lvl>
    <w:lvl w:ilvl="7" w:tplc="80D61CAA">
      <w:start w:val="1"/>
      <w:numFmt w:val="lowerLetter"/>
      <w:lvlText w:val="%8."/>
      <w:lvlJc w:val="left"/>
      <w:pPr>
        <w:ind w:left="5760" w:hanging="360"/>
      </w:pPr>
    </w:lvl>
    <w:lvl w:ilvl="8" w:tplc="1B1C6224">
      <w:start w:val="1"/>
      <w:numFmt w:val="lowerRoman"/>
      <w:lvlText w:val="%9."/>
      <w:lvlJc w:val="right"/>
      <w:pPr>
        <w:ind w:left="6480" w:hanging="180"/>
      </w:pPr>
    </w:lvl>
  </w:abstractNum>
  <w:abstractNum w:abstractNumId="3">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F1E54"/>
    <w:multiLevelType w:val="hybridMultilevel"/>
    <w:tmpl w:val="7966DB26"/>
    <w:lvl w:ilvl="0" w:tplc="F25EBF82">
      <w:start w:val="1"/>
      <w:numFmt w:val="decimal"/>
      <w:lvlText w:val="%1."/>
      <w:lvlJc w:val="left"/>
      <w:pPr>
        <w:ind w:left="720" w:hanging="360"/>
      </w:pPr>
    </w:lvl>
    <w:lvl w:ilvl="1" w:tplc="60C0F92C">
      <w:start w:val="1"/>
      <w:numFmt w:val="lowerLetter"/>
      <w:lvlText w:val="%2."/>
      <w:lvlJc w:val="left"/>
      <w:pPr>
        <w:ind w:left="1440" w:hanging="360"/>
      </w:pPr>
    </w:lvl>
    <w:lvl w:ilvl="2" w:tplc="A448FEF4">
      <w:start w:val="1"/>
      <w:numFmt w:val="lowerRoman"/>
      <w:lvlText w:val="%3."/>
      <w:lvlJc w:val="right"/>
      <w:pPr>
        <w:ind w:left="2160" w:hanging="180"/>
      </w:pPr>
    </w:lvl>
    <w:lvl w:ilvl="3" w:tplc="9B1023EE">
      <w:start w:val="1"/>
      <w:numFmt w:val="decimal"/>
      <w:lvlText w:val="%4."/>
      <w:lvlJc w:val="left"/>
      <w:pPr>
        <w:ind w:left="2880" w:hanging="360"/>
      </w:pPr>
    </w:lvl>
    <w:lvl w:ilvl="4" w:tplc="D0FCD6EA">
      <w:start w:val="1"/>
      <w:numFmt w:val="lowerLetter"/>
      <w:lvlText w:val="%5."/>
      <w:lvlJc w:val="left"/>
      <w:pPr>
        <w:ind w:left="3600" w:hanging="360"/>
      </w:pPr>
    </w:lvl>
    <w:lvl w:ilvl="5" w:tplc="732005AA">
      <w:start w:val="1"/>
      <w:numFmt w:val="lowerRoman"/>
      <w:lvlText w:val="%6."/>
      <w:lvlJc w:val="right"/>
      <w:pPr>
        <w:ind w:left="4320" w:hanging="180"/>
      </w:pPr>
    </w:lvl>
    <w:lvl w:ilvl="6" w:tplc="8C702E52">
      <w:start w:val="1"/>
      <w:numFmt w:val="decimal"/>
      <w:lvlText w:val="%7."/>
      <w:lvlJc w:val="left"/>
      <w:pPr>
        <w:ind w:left="5040" w:hanging="360"/>
      </w:pPr>
    </w:lvl>
    <w:lvl w:ilvl="7" w:tplc="7D84B3BA">
      <w:start w:val="1"/>
      <w:numFmt w:val="lowerLetter"/>
      <w:lvlText w:val="%8."/>
      <w:lvlJc w:val="left"/>
      <w:pPr>
        <w:ind w:left="5760" w:hanging="360"/>
      </w:pPr>
    </w:lvl>
    <w:lvl w:ilvl="8" w:tplc="8CE6ED02">
      <w:start w:val="1"/>
      <w:numFmt w:val="lowerRoman"/>
      <w:lvlText w:val="%9."/>
      <w:lvlJc w:val="right"/>
      <w:pPr>
        <w:ind w:left="6480" w:hanging="180"/>
      </w:pPr>
    </w:lvl>
  </w:abstractNum>
  <w:abstractNum w:abstractNumId="5">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93FE2"/>
    <w:multiLevelType w:val="hybridMultilevel"/>
    <w:tmpl w:val="AB48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E53970"/>
    <w:multiLevelType w:val="hybridMultilevel"/>
    <w:tmpl w:val="6A04A6C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25C5F"/>
    <w:rsid w:val="00025C5F"/>
    <w:rsid w:val="00116198"/>
    <w:rsid w:val="0018AEBF"/>
    <w:rsid w:val="00275684"/>
    <w:rsid w:val="006A2F86"/>
    <w:rsid w:val="00B31274"/>
    <w:rsid w:val="00D4773A"/>
    <w:rsid w:val="00EE6CBE"/>
    <w:rsid w:val="00F0366F"/>
    <w:rsid w:val="02B86F43"/>
    <w:rsid w:val="0336822D"/>
    <w:rsid w:val="036C2C9A"/>
    <w:rsid w:val="03B52FA0"/>
    <w:rsid w:val="04280615"/>
    <w:rsid w:val="043D3553"/>
    <w:rsid w:val="05D49B52"/>
    <w:rsid w:val="05FB32A2"/>
    <w:rsid w:val="065D87CA"/>
    <w:rsid w:val="06ED8172"/>
    <w:rsid w:val="0718A40C"/>
    <w:rsid w:val="083A2648"/>
    <w:rsid w:val="08EF1FFE"/>
    <w:rsid w:val="08F99B92"/>
    <w:rsid w:val="092D7A50"/>
    <w:rsid w:val="0A04C207"/>
    <w:rsid w:val="0A0C0305"/>
    <w:rsid w:val="0BEEA9A1"/>
    <w:rsid w:val="0C2A1AF1"/>
    <w:rsid w:val="0C7C0998"/>
    <w:rsid w:val="0CBAC72B"/>
    <w:rsid w:val="0CF8AFFC"/>
    <w:rsid w:val="0D2562C1"/>
    <w:rsid w:val="0E8AB8D7"/>
    <w:rsid w:val="0EE5F3F1"/>
    <w:rsid w:val="0FFF1770"/>
    <w:rsid w:val="1052FA19"/>
    <w:rsid w:val="1210BCFA"/>
    <w:rsid w:val="12122E75"/>
    <w:rsid w:val="122385F2"/>
    <w:rsid w:val="12831016"/>
    <w:rsid w:val="13CD3AC5"/>
    <w:rsid w:val="14B21F30"/>
    <w:rsid w:val="154834CE"/>
    <w:rsid w:val="15C8A8BD"/>
    <w:rsid w:val="1643D6C7"/>
    <w:rsid w:val="16AE267C"/>
    <w:rsid w:val="16E7E7BA"/>
    <w:rsid w:val="178468D2"/>
    <w:rsid w:val="17B8B1FF"/>
    <w:rsid w:val="18A5BA9D"/>
    <w:rsid w:val="1ABBB083"/>
    <w:rsid w:val="1BBCAEB8"/>
    <w:rsid w:val="1C88EFD0"/>
    <w:rsid w:val="1E5A1E29"/>
    <w:rsid w:val="1EF0B29E"/>
    <w:rsid w:val="1F0DE97D"/>
    <w:rsid w:val="1F103077"/>
    <w:rsid w:val="1F43E263"/>
    <w:rsid w:val="1F48C447"/>
    <w:rsid w:val="200B3057"/>
    <w:rsid w:val="20360C97"/>
    <w:rsid w:val="208D9994"/>
    <w:rsid w:val="21567273"/>
    <w:rsid w:val="2200C66B"/>
    <w:rsid w:val="22179A04"/>
    <w:rsid w:val="22E3CD76"/>
    <w:rsid w:val="23348B17"/>
    <w:rsid w:val="235D721C"/>
    <w:rsid w:val="24588F7F"/>
    <w:rsid w:val="2490AEF9"/>
    <w:rsid w:val="2491AF91"/>
    <w:rsid w:val="24933A6D"/>
    <w:rsid w:val="29403409"/>
    <w:rsid w:val="29F738C9"/>
    <w:rsid w:val="2A0EAB7D"/>
    <w:rsid w:val="2A7568CD"/>
    <w:rsid w:val="2B633DA7"/>
    <w:rsid w:val="2C36BA5B"/>
    <w:rsid w:val="2C912697"/>
    <w:rsid w:val="2CD5905B"/>
    <w:rsid w:val="2D62B1AA"/>
    <w:rsid w:val="2E297AA2"/>
    <w:rsid w:val="2FF9D9F1"/>
    <w:rsid w:val="30AF9244"/>
    <w:rsid w:val="30E0990E"/>
    <w:rsid w:val="31924FB5"/>
    <w:rsid w:val="31A789DF"/>
    <w:rsid w:val="31F55443"/>
    <w:rsid w:val="32B72FCE"/>
    <w:rsid w:val="332EC668"/>
    <w:rsid w:val="3332FA25"/>
    <w:rsid w:val="34923047"/>
    <w:rsid w:val="36EF289F"/>
    <w:rsid w:val="37C038A6"/>
    <w:rsid w:val="37ECA3ED"/>
    <w:rsid w:val="3806C756"/>
    <w:rsid w:val="38373DF3"/>
    <w:rsid w:val="38F6986B"/>
    <w:rsid w:val="399F3179"/>
    <w:rsid w:val="3A346C00"/>
    <w:rsid w:val="3A4995F0"/>
    <w:rsid w:val="3AC95490"/>
    <w:rsid w:val="3BE27DE2"/>
    <w:rsid w:val="3C17A110"/>
    <w:rsid w:val="3CA5F022"/>
    <w:rsid w:val="3D6526EE"/>
    <w:rsid w:val="3E5180BE"/>
    <w:rsid w:val="3FA59AD6"/>
    <w:rsid w:val="3FE5BC01"/>
    <w:rsid w:val="4125CCDF"/>
    <w:rsid w:val="413A0A61"/>
    <w:rsid w:val="413F1AA5"/>
    <w:rsid w:val="41800753"/>
    <w:rsid w:val="420B74C8"/>
    <w:rsid w:val="42B67237"/>
    <w:rsid w:val="43201F23"/>
    <w:rsid w:val="445B1D32"/>
    <w:rsid w:val="44E59490"/>
    <w:rsid w:val="4580A776"/>
    <w:rsid w:val="458D22B4"/>
    <w:rsid w:val="45AC0037"/>
    <w:rsid w:val="45C1E0A7"/>
    <w:rsid w:val="45E3B428"/>
    <w:rsid w:val="46339101"/>
    <w:rsid w:val="466E5C00"/>
    <w:rsid w:val="47D3F909"/>
    <w:rsid w:val="47E15744"/>
    <w:rsid w:val="48014A32"/>
    <w:rsid w:val="48DF4460"/>
    <w:rsid w:val="48F70551"/>
    <w:rsid w:val="498126B5"/>
    <w:rsid w:val="49AC6E3F"/>
    <w:rsid w:val="4A0EA39F"/>
    <w:rsid w:val="4A5F82CC"/>
    <w:rsid w:val="4A7A9C4D"/>
    <w:rsid w:val="4ACBF6BC"/>
    <w:rsid w:val="4B028AD6"/>
    <w:rsid w:val="4B196437"/>
    <w:rsid w:val="4C488BE1"/>
    <w:rsid w:val="4D4886EC"/>
    <w:rsid w:val="4E4E6940"/>
    <w:rsid w:val="50683939"/>
    <w:rsid w:val="51C56373"/>
    <w:rsid w:val="545496EF"/>
    <w:rsid w:val="56CB863C"/>
    <w:rsid w:val="56CEB774"/>
    <w:rsid w:val="57926A79"/>
    <w:rsid w:val="5808F78F"/>
    <w:rsid w:val="5A10EF2E"/>
    <w:rsid w:val="5A49503C"/>
    <w:rsid w:val="5B5F1F1E"/>
    <w:rsid w:val="5B7B7177"/>
    <w:rsid w:val="5BEE0C22"/>
    <w:rsid w:val="5C2E3278"/>
    <w:rsid w:val="5CB183AD"/>
    <w:rsid w:val="5CDF8DD8"/>
    <w:rsid w:val="5EFA4220"/>
    <w:rsid w:val="5F3CC130"/>
    <w:rsid w:val="5FAF7F5E"/>
    <w:rsid w:val="600E2372"/>
    <w:rsid w:val="6041BCF2"/>
    <w:rsid w:val="605E1C5C"/>
    <w:rsid w:val="60CF7E66"/>
    <w:rsid w:val="6278DF34"/>
    <w:rsid w:val="62A04056"/>
    <w:rsid w:val="62DD0580"/>
    <w:rsid w:val="63BA1D62"/>
    <w:rsid w:val="63E084D1"/>
    <w:rsid w:val="64FA056D"/>
    <w:rsid w:val="6568A259"/>
    <w:rsid w:val="6595216C"/>
    <w:rsid w:val="662FEA98"/>
    <w:rsid w:val="66FD217E"/>
    <w:rsid w:val="67A58AD0"/>
    <w:rsid w:val="68A6F918"/>
    <w:rsid w:val="690B572E"/>
    <w:rsid w:val="69AADD8D"/>
    <w:rsid w:val="6A8EE644"/>
    <w:rsid w:val="6C33235D"/>
    <w:rsid w:val="6C4E8BC9"/>
    <w:rsid w:val="6C670008"/>
    <w:rsid w:val="6D060729"/>
    <w:rsid w:val="6D4F0250"/>
    <w:rsid w:val="6DA0DD2E"/>
    <w:rsid w:val="6E88200F"/>
    <w:rsid w:val="6ED77348"/>
    <w:rsid w:val="6F095C45"/>
    <w:rsid w:val="700F94E6"/>
    <w:rsid w:val="703FFEB6"/>
    <w:rsid w:val="710092DD"/>
    <w:rsid w:val="71B23589"/>
    <w:rsid w:val="71BE2478"/>
    <w:rsid w:val="7227530B"/>
    <w:rsid w:val="724D84F5"/>
    <w:rsid w:val="7303529F"/>
    <w:rsid w:val="73E91C54"/>
    <w:rsid w:val="74726D4E"/>
    <w:rsid w:val="74BAA13A"/>
    <w:rsid w:val="7511D8C1"/>
    <w:rsid w:val="754BDC38"/>
    <w:rsid w:val="755A0644"/>
    <w:rsid w:val="7604E5BE"/>
    <w:rsid w:val="76CC834B"/>
    <w:rsid w:val="78148628"/>
    <w:rsid w:val="79AA9BB5"/>
    <w:rsid w:val="79D8B9E1"/>
    <w:rsid w:val="79DC5B6A"/>
    <w:rsid w:val="79F0E2FE"/>
    <w:rsid w:val="79F7DCEB"/>
    <w:rsid w:val="7AADBB19"/>
    <w:rsid w:val="7BC7A488"/>
    <w:rsid w:val="7BED7CF3"/>
    <w:rsid w:val="7C33CFC7"/>
    <w:rsid w:val="7CEF065A"/>
    <w:rsid w:val="7D4B3CFA"/>
    <w:rsid w:val="7ED3AC81"/>
    <w:rsid w:val="7FD8A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C5F"/>
    <w:pPr>
      <w:ind w:left="720"/>
      <w:contextualSpacing/>
    </w:pPr>
  </w:style>
  <w:style w:type="character" w:styleId="Hyperlink">
    <w:name w:val="Hyperlink"/>
    <w:basedOn w:val="DefaultParagraphFont"/>
    <w:uiPriority w:val="99"/>
    <w:unhideWhenUsed/>
    <w:rsid w:val="00025C5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twinkl.co.uk/resource/9e/ff/t2-e-2196-y4-the-digestive-system-differentiated-reading-comprehension-activity.pdf?__token__=exp=1585318392~acl=%2Fresource%2F9e%2Fff%2Ft2-e-2196-y4-the-digestive-system-differentiated-reading-comprehension-activity.pdf%2A~hmac=d7d7b797e7bfc046547cfd4d62a046b2e0da7340786e9768f4a4477f7adc1051" TargetMode="External"/><Relationship Id="rId13" Type="http://schemas.openxmlformats.org/officeDocument/2006/relationships/hyperlink" Target="https://www.twinkl.co.uk/resource/t-t-2547004-van-gogh-information-powerpo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c.co.uk/education/clips/z9dg9j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t2-m-2487-lks2-24-hour-time-powerpoint" TargetMode="External"/><Relationship Id="rId5" Type="http://schemas.openxmlformats.org/officeDocument/2006/relationships/styles" Target="styles.xml"/><Relationship Id="rId15" Type="http://schemas.openxmlformats.org/officeDocument/2006/relationships/hyperlink" Target="mailto:trial@growinlove.ie" TargetMode="External"/><Relationship Id="rId10" Type="http://schemas.openxmlformats.org/officeDocument/2006/relationships/hyperlink" Target="https://www.twinkl.co.uk/resource/t2-m-17189-rucsac-powerpoint" TargetMode="External"/><Relationship Id="rId4" Type="http://schemas.openxmlformats.org/officeDocument/2006/relationships/numbering" Target="numbering.xml"/><Relationship Id="rId9" Type="http://schemas.openxmlformats.org/officeDocument/2006/relationships/hyperlink" Target="http://www.pobble365.com/the-magic-tree" TargetMode="External"/><Relationship Id="rId14"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9" ma:contentTypeDescription="Create a new document." ma:contentTypeScope="" ma:versionID="4437bd1e3d75bb6fbe19ce7bf1b93901">
  <xsd:schema xmlns:xsd="http://www.w3.org/2001/XMLSchema" xmlns:xs="http://www.w3.org/2001/XMLSchema" xmlns:p="http://schemas.microsoft.com/office/2006/metadata/properties" xmlns:ns2="cbb86898-7bcd-4c22-a1d0-8ae3b8c522fe" targetNamespace="http://schemas.microsoft.com/office/2006/metadata/properties" ma:root="true" ma:fieldsID="1416772251fdf7d890720fd596de4492"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6EF6F-E1FF-4980-9CE4-5E4F39AE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927FE-FC81-46E6-B08B-4BC9FAD4B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C4227-F6E8-48C9-A25F-30E742B2F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Company>C2k</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Doherty</dc:creator>
  <cp:lastModifiedBy>h h</cp:lastModifiedBy>
  <cp:revision>2</cp:revision>
  <dcterms:created xsi:type="dcterms:W3CDTF">2020-03-27T17:09:00Z</dcterms:created>
  <dcterms:modified xsi:type="dcterms:W3CDTF">2020-03-27T17:09:00Z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_SourceUrl">
    <vt:lpwstr/>
  </property>
  <property fmtid="{D5CDD505-2E9C-101B-9397-08002B2CF9AE}" pid="4" name="ComplianceAssetId">
    <vt:lpwstr/>
  </property>
</Properties>
</file>